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4E73A579" w:rsidR="00C74FA2" w:rsidRPr="00555B9B" w:rsidRDefault="00C74FA2" w:rsidP="00555B9B">
      <w:pPr>
        <w:pStyle w:val="paragraph"/>
        <w:spacing w:before="0" w:beforeAutospacing="0" w:after="0" w:afterAutospacing="0"/>
        <w:ind w:left="4320" w:firstLine="720"/>
        <w:jc w:val="right"/>
        <w:textAlignment w:val="baseline"/>
        <w:rPr>
          <w:rFonts w:ascii="Segoe UI" w:hAnsi="Segoe UI" w:cs="Segoe UI"/>
          <w:sz w:val="18"/>
          <w:szCs w:val="18"/>
        </w:rPr>
      </w:pPr>
      <w:r w:rsidRPr="00555B9B">
        <w:rPr>
          <w:rStyle w:val="normaltextrun"/>
          <w:sz w:val="18"/>
          <w:szCs w:val="18"/>
          <w:lang w:val="lt-LT"/>
        </w:rPr>
        <w:t>PATVIRTINTA </w:t>
      </w:r>
      <w:r w:rsidRPr="00555B9B">
        <w:rPr>
          <w:rStyle w:val="eop"/>
          <w:sz w:val="18"/>
          <w:szCs w:val="18"/>
        </w:rPr>
        <w:t> </w:t>
      </w:r>
    </w:p>
    <w:p w14:paraId="0CB2A2CF" w14:textId="77777777" w:rsidR="00C74FA2" w:rsidRPr="00555B9B" w:rsidRDefault="00C74FA2" w:rsidP="00555B9B">
      <w:pPr>
        <w:pStyle w:val="paragraph"/>
        <w:spacing w:before="0" w:beforeAutospacing="0" w:after="0" w:afterAutospacing="0"/>
        <w:ind w:left="4320" w:firstLine="720"/>
        <w:jc w:val="right"/>
        <w:textAlignment w:val="baseline"/>
        <w:rPr>
          <w:rFonts w:ascii="Segoe UI" w:hAnsi="Segoe UI" w:cs="Segoe UI"/>
          <w:sz w:val="18"/>
          <w:szCs w:val="18"/>
        </w:rPr>
      </w:pPr>
      <w:r w:rsidRPr="00555B9B">
        <w:rPr>
          <w:rStyle w:val="normaltextrun"/>
          <w:sz w:val="18"/>
          <w:szCs w:val="18"/>
          <w:lang w:val="lt-LT"/>
        </w:rPr>
        <w:t>Viešųjų pirkimų tarnybos direktoriaus </w:t>
      </w:r>
      <w:r w:rsidRPr="00555B9B">
        <w:rPr>
          <w:rStyle w:val="eop"/>
          <w:sz w:val="18"/>
          <w:szCs w:val="18"/>
        </w:rPr>
        <w:t> </w:t>
      </w:r>
    </w:p>
    <w:p w14:paraId="3C1C8D21" w14:textId="77777777" w:rsidR="00C74FA2" w:rsidRPr="00555B9B" w:rsidRDefault="00C74FA2" w:rsidP="00555B9B">
      <w:pPr>
        <w:pStyle w:val="paragraph"/>
        <w:spacing w:before="0" w:beforeAutospacing="0" w:after="0" w:afterAutospacing="0"/>
        <w:ind w:left="5040"/>
        <w:jc w:val="right"/>
        <w:textAlignment w:val="baseline"/>
        <w:rPr>
          <w:rFonts w:ascii="Segoe UI" w:hAnsi="Segoe UI" w:cs="Segoe UI"/>
          <w:sz w:val="18"/>
          <w:szCs w:val="18"/>
        </w:rPr>
      </w:pPr>
      <w:r w:rsidRPr="00555B9B">
        <w:rPr>
          <w:rStyle w:val="normaltextrun"/>
          <w:sz w:val="18"/>
          <w:szCs w:val="18"/>
          <w:lang w:val="lt-LT"/>
        </w:rPr>
        <w:t>2024 m. gruodžio 30 d. įsakymu Nr. 1S-209 </w:t>
      </w:r>
      <w:r w:rsidRPr="00555B9B">
        <w:rPr>
          <w:rStyle w:val="eop"/>
          <w:sz w:val="18"/>
          <w:szCs w:val="18"/>
        </w:rPr>
        <w:t> </w:t>
      </w:r>
    </w:p>
    <w:p w14:paraId="2E5F1217" w14:textId="77777777" w:rsidR="00C74FA2" w:rsidRPr="00555B9B" w:rsidRDefault="00C74FA2" w:rsidP="00555B9B">
      <w:pPr>
        <w:pStyle w:val="paragraph"/>
        <w:spacing w:before="0" w:beforeAutospacing="0" w:after="0" w:afterAutospacing="0"/>
        <w:ind w:left="210" w:firstLine="4815"/>
        <w:jc w:val="right"/>
        <w:textAlignment w:val="baseline"/>
        <w:rPr>
          <w:rFonts w:ascii="Segoe UI" w:hAnsi="Segoe UI" w:cs="Segoe UI"/>
          <w:sz w:val="18"/>
          <w:szCs w:val="18"/>
        </w:rPr>
      </w:pPr>
      <w:r w:rsidRPr="00555B9B">
        <w:rPr>
          <w:rStyle w:val="normaltextrun"/>
          <w:color w:val="000000"/>
          <w:sz w:val="18"/>
          <w:szCs w:val="18"/>
          <w:lang w:val="lt-LT"/>
        </w:rPr>
        <w:t>(Viešųjų pirkimų tarnybos direktoriaus</w:t>
      </w:r>
      <w:r w:rsidRPr="00555B9B">
        <w:rPr>
          <w:rStyle w:val="eop"/>
          <w:color w:val="000000"/>
          <w:sz w:val="18"/>
          <w:szCs w:val="18"/>
        </w:rPr>
        <w:t> </w:t>
      </w:r>
    </w:p>
    <w:p w14:paraId="1045D3CD" w14:textId="77777777" w:rsidR="00C74FA2" w:rsidRPr="00555B9B" w:rsidRDefault="00C74FA2" w:rsidP="00555B9B">
      <w:pPr>
        <w:pStyle w:val="paragraph"/>
        <w:spacing w:before="0" w:beforeAutospacing="0" w:after="0" w:afterAutospacing="0"/>
        <w:ind w:left="5040"/>
        <w:jc w:val="right"/>
        <w:textAlignment w:val="baseline"/>
        <w:rPr>
          <w:rFonts w:ascii="Segoe UI" w:hAnsi="Segoe UI" w:cs="Segoe UI"/>
          <w:sz w:val="18"/>
          <w:szCs w:val="18"/>
        </w:rPr>
      </w:pPr>
      <w:r w:rsidRPr="00555B9B">
        <w:rPr>
          <w:rStyle w:val="normaltextrun"/>
          <w:color w:val="000000"/>
          <w:sz w:val="18"/>
          <w:szCs w:val="18"/>
          <w:lang w:val="lt-LT"/>
        </w:rPr>
        <w:t>2025 m. balandžio 17 d. įsakymo Nr. 1S-52 </w:t>
      </w:r>
      <w:r w:rsidRPr="00555B9B">
        <w:rPr>
          <w:rStyle w:val="eop"/>
          <w:color w:val="000000"/>
          <w:sz w:val="18"/>
          <w:szCs w:val="18"/>
        </w:rPr>
        <w:t> </w:t>
      </w:r>
    </w:p>
    <w:p w14:paraId="61DB11F9" w14:textId="77777777" w:rsidR="00C74FA2" w:rsidRPr="00555B9B" w:rsidRDefault="00C74FA2" w:rsidP="00555B9B">
      <w:pPr>
        <w:pStyle w:val="paragraph"/>
        <w:spacing w:before="0" w:beforeAutospacing="0" w:after="0" w:afterAutospacing="0"/>
        <w:ind w:left="5040"/>
        <w:jc w:val="right"/>
        <w:textAlignment w:val="baseline"/>
        <w:rPr>
          <w:rFonts w:ascii="Segoe UI" w:hAnsi="Segoe UI" w:cs="Segoe UI"/>
          <w:sz w:val="18"/>
          <w:szCs w:val="18"/>
        </w:rPr>
      </w:pPr>
      <w:r w:rsidRPr="00555B9B">
        <w:rPr>
          <w:rStyle w:val="normaltextrun"/>
          <w:color w:val="000000"/>
          <w:sz w:val="18"/>
          <w:szCs w:val="18"/>
          <w:lang w:val="lt-LT"/>
        </w:rPr>
        <w:t>redakcija)</w:t>
      </w:r>
      <w:r w:rsidRPr="00555B9B">
        <w:rPr>
          <w:rStyle w:val="eop"/>
          <w:color w:val="000000"/>
          <w:sz w:val="18"/>
          <w:szCs w:val="18"/>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60BDA7D0" w:rsidR="00027B83" w:rsidRPr="002A75EC" w:rsidRDefault="00C261D0">
            <w:pPr>
              <w:jc w:val="both"/>
              <w:rPr>
                <w:kern w:val="2"/>
                <w:szCs w:val="24"/>
              </w:rPr>
            </w:pPr>
            <w:r w:rsidRPr="002A75EC">
              <w:rPr>
                <w:color w:val="000000" w:themeColor="text1"/>
              </w:rPr>
              <w:t>Vilniaus rajono savivaldybės valdomų miškų vidinės miškotvarkos projekto parengimas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5B5B139B" w:rsidR="00027B83" w:rsidRDefault="001069C9">
            <w:pPr>
              <w:jc w:val="center"/>
              <w:rPr>
                <w:kern w:val="2"/>
                <w:szCs w:val="24"/>
              </w:rPr>
            </w:pPr>
            <w:r>
              <w:rPr>
                <w:kern w:val="2"/>
                <w:szCs w:val="24"/>
              </w:rPr>
              <w:t>Vilniaus rajono savivaldybės administracija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20A6076" w:rsidR="00027B83" w:rsidRDefault="001069C9">
            <w:pPr>
              <w:jc w:val="center"/>
              <w:rPr>
                <w:kern w:val="2"/>
                <w:szCs w:val="24"/>
              </w:rPr>
            </w:pPr>
            <w:r w:rsidRPr="001069C9">
              <w:rPr>
                <w:kern w:val="2"/>
                <w:szCs w:val="24"/>
              </w:rPr>
              <w:t>188708224</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5F8ED3F7" w:rsidR="00027B83" w:rsidRDefault="001069C9">
            <w:pPr>
              <w:jc w:val="center"/>
              <w:rPr>
                <w:kern w:val="2"/>
                <w:szCs w:val="24"/>
              </w:rPr>
            </w:pPr>
            <w:r w:rsidRPr="001069C9">
              <w:rPr>
                <w:kern w:val="2"/>
                <w:szCs w:val="24"/>
              </w:rPr>
              <w:t>Rinktinės g. 50, LT-09318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24E0BFD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4DA707F" w:rsidR="00027B83" w:rsidRDefault="00676032">
            <w:pPr>
              <w:jc w:val="center"/>
              <w:rPr>
                <w:kern w:val="2"/>
                <w:szCs w:val="24"/>
              </w:rPr>
            </w:pPr>
            <w:r>
              <w:rPr>
                <w:kern w:val="2"/>
                <w:szCs w:val="24"/>
              </w:rPr>
              <w:t>LT974010042400040148</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4B12BAB6" w14:textId="52ECCE67" w:rsidR="00676032" w:rsidRPr="00881937" w:rsidRDefault="00DD5398" w:rsidP="00676032">
            <w:pPr>
              <w:jc w:val="center"/>
            </w:pPr>
            <w:r>
              <w:t xml:space="preserve">AB </w:t>
            </w:r>
            <w:proofErr w:type="spellStart"/>
            <w:r w:rsidR="00985D6E">
              <w:t>Luminor</w:t>
            </w:r>
            <w:proofErr w:type="spellEnd"/>
            <w:r w:rsidR="00985D6E">
              <w:t xml:space="preserve"> Bank</w:t>
            </w:r>
            <w:r>
              <w:t>,</w:t>
            </w:r>
          </w:p>
          <w:p w14:paraId="7CD0A608" w14:textId="2891AD76" w:rsidR="00027B83" w:rsidRDefault="00676032" w:rsidP="00676032">
            <w:pPr>
              <w:tabs>
                <w:tab w:val="left" w:pos="749"/>
              </w:tabs>
              <w:jc w:val="center"/>
              <w:rPr>
                <w:kern w:val="2"/>
                <w:szCs w:val="24"/>
              </w:rPr>
            </w:pPr>
            <w:r w:rsidRPr="00881937">
              <w:t>banko kodas 40100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2AC7E23A" w:rsidR="00027B83" w:rsidRDefault="001069C9">
            <w:pPr>
              <w:jc w:val="center"/>
              <w:rPr>
                <w:kern w:val="2"/>
                <w:szCs w:val="24"/>
              </w:rPr>
            </w:pPr>
            <w:r w:rsidRPr="001069C9">
              <w:rPr>
                <w:kern w:val="2"/>
                <w:szCs w:val="24"/>
              </w:rPr>
              <w:t>(0 5)  275 1990</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3104C212" w:rsidR="00027B83" w:rsidRDefault="001069C9">
            <w:pPr>
              <w:jc w:val="center"/>
              <w:rPr>
                <w:kern w:val="2"/>
                <w:szCs w:val="24"/>
              </w:rPr>
            </w:pPr>
            <w:r w:rsidRPr="001069C9">
              <w:rPr>
                <w:kern w:val="2"/>
                <w:szCs w:val="24"/>
              </w:rPr>
              <w:t>vrsa@vrsa.lt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00081FB3" w:rsidR="00027B83" w:rsidRDefault="001069C9">
            <w:pPr>
              <w:jc w:val="center"/>
              <w:rPr>
                <w:kern w:val="2"/>
                <w:szCs w:val="24"/>
              </w:rPr>
            </w:pPr>
            <w:r w:rsidRPr="001069C9">
              <w:rPr>
                <w:kern w:val="2"/>
                <w:szCs w:val="24"/>
              </w:rPr>
              <w:t xml:space="preserve"> Vytautas Vansavičius</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Pr="009C1888" w:rsidRDefault="000B0897">
            <w:pPr>
              <w:rPr>
                <w:kern w:val="2"/>
                <w:szCs w:val="24"/>
              </w:rPr>
            </w:pPr>
            <w:r w:rsidRPr="009C1888">
              <w:rPr>
                <w:kern w:val="2"/>
                <w:szCs w:val="24"/>
              </w:rPr>
              <w:t>1.1.10. Atstovavimo pagrindas</w:t>
            </w:r>
          </w:p>
        </w:tc>
        <w:tc>
          <w:tcPr>
            <w:tcW w:w="3510" w:type="dxa"/>
          </w:tcPr>
          <w:p w14:paraId="7164E978" w14:textId="14F7CF9D" w:rsidR="00027B83" w:rsidRPr="009C1888" w:rsidRDefault="00D432C7">
            <w:pPr>
              <w:jc w:val="center"/>
              <w:rPr>
                <w:kern w:val="2"/>
                <w:szCs w:val="24"/>
              </w:rPr>
            </w:pPr>
            <w:r>
              <w:rPr>
                <w:kern w:val="2"/>
                <w:szCs w:val="24"/>
              </w:rPr>
              <w:t>v</w:t>
            </w:r>
            <w:r w:rsidR="00731892">
              <w:rPr>
                <w:kern w:val="2"/>
                <w:szCs w:val="24"/>
              </w:rPr>
              <w:t>eikiančio</w:t>
            </w:r>
            <w:r w:rsidR="00F3581E">
              <w:rPr>
                <w:kern w:val="2"/>
                <w:szCs w:val="24"/>
              </w:rPr>
              <w:t xml:space="preserve"> pagal </w:t>
            </w:r>
            <w:r w:rsidR="009C1888" w:rsidRPr="009C1888">
              <w:rPr>
                <w:kern w:val="2"/>
                <w:szCs w:val="24"/>
              </w:rPr>
              <w:t>Vilniaus rajono savivaldybės administracijos nuostat</w:t>
            </w:r>
            <w:r w:rsidR="00F3581E">
              <w:rPr>
                <w:kern w:val="2"/>
                <w:szCs w:val="24"/>
              </w:rPr>
              <w:t>us</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7777777" w:rsidR="00027B83" w:rsidRDefault="00027B83" w:rsidP="007B095D">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Pr="00745F4C" w:rsidRDefault="000B0897">
            <w:pPr>
              <w:rPr>
                <w:b/>
                <w:kern w:val="2"/>
                <w:szCs w:val="24"/>
              </w:rPr>
            </w:pPr>
            <w:r w:rsidRPr="00745F4C">
              <w:rPr>
                <w:b/>
                <w:kern w:val="2"/>
                <w:szCs w:val="24"/>
              </w:rPr>
              <w:t xml:space="preserve">2.1. Pirkėjo kontaktiniai asmenys, atsakingi už Sutarties vykdymą, </w:t>
            </w:r>
            <w:r w:rsidRPr="00745F4C">
              <w:rPr>
                <w:b/>
                <w:szCs w:val="24"/>
              </w:rPr>
              <w:t>Paslaugų</w:t>
            </w:r>
            <w:r w:rsidRPr="00745F4C">
              <w:rPr>
                <w:b/>
                <w:kern w:val="2"/>
                <w:szCs w:val="24"/>
              </w:rPr>
              <w:t xml:space="preserve"> priėmimą, </w:t>
            </w:r>
            <w:r w:rsidRPr="00745F4C">
              <w:rPr>
                <w:b/>
                <w:kern w:val="2"/>
                <w:szCs w:val="24"/>
              </w:rPr>
              <w:lastRenderedPageBreak/>
              <w:t>Sąskaitų per informacinę sistemą SABIS priėmimą</w:t>
            </w:r>
          </w:p>
        </w:tc>
        <w:tc>
          <w:tcPr>
            <w:tcW w:w="6441" w:type="dxa"/>
            <w:gridSpan w:val="2"/>
          </w:tcPr>
          <w:p w14:paraId="0A73C060" w14:textId="1E2EC73D" w:rsidR="00027B83" w:rsidRPr="00780BBB" w:rsidRDefault="001069C9" w:rsidP="004C32BA">
            <w:pPr>
              <w:rPr>
                <w:kern w:val="2"/>
                <w:szCs w:val="24"/>
              </w:rPr>
            </w:pPr>
            <w:r w:rsidRPr="00745F4C">
              <w:rPr>
                <w:kern w:val="2"/>
                <w:szCs w:val="24"/>
              </w:rPr>
              <w:lastRenderedPageBreak/>
              <w:t>Vilniaus rajono savivaldybės administracijos Aplinkos apsaugos skyri</w:t>
            </w:r>
            <w:r w:rsidR="00780BBB">
              <w:rPr>
                <w:kern w:val="2"/>
                <w:szCs w:val="24"/>
              </w:rPr>
              <w:t>a</w:t>
            </w:r>
            <w:r w:rsidRPr="00745F4C">
              <w:rPr>
                <w:kern w:val="2"/>
                <w:szCs w:val="24"/>
              </w:rPr>
              <w:t xml:space="preserve">us </w:t>
            </w:r>
            <w:r w:rsidR="00EC13CC" w:rsidRPr="00780BBB">
              <w:rPr>
                <w:kern w:val="2"/>
                <w:szCs w:val="24"/>
              </w:rPr>
              <w:t>vyr. specialistė Ada Tebėrienė, tel. +370 662 91 051 el. p. ada.teberiene@vrsa.lt</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5CE5A945" w:rsidR="00027B83" w:rsidRDefault="00027B83">
            <w:pPr>
              <w:rPr>
                <w:color w:val="4472C4"/>
                <w:kern w:val="2"/>
                <w:szCs w:val="24"/>
              </w:rPr>
            </w:pP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Pr="005E3982" w:rsidRDefault="000B0897">
            <w:pPr>
              <w:rPr>
                <w:b/>
                <w:kern w:val="2"/>
                <w:szCs w:val="24"/>
              </w:rPr>
            </w:pPr>
            <w:r w:rsidRPr="005E3982">
              <w:rPr>
                <w:b/>
                <w:kern w:val="2"/>
                <w:szCs w:val="24"/>
              </w:rPr>
              <w:t>3.1. Sutarties dalykas</w:t>
            </w:r>
          </w:p>
        </w:tc>
        <w:tc>
          <w:tcPr>
            <w:tcW w:w="6441" w:type="dxa"/>
            <w:gridSpan w:val="2"/>
          </w:tcPr>
          <w:p w14:paraId="1D9110B2" w14:textId="37198B3C" w:rsidR="00806CE8" w:rsidRDefault="00806CE8" w:rsidP="00780BBB">
            <w:pPr>
              <w:jc w:val="both"/>
              <w:rPr>
                <w:kern w:val="2"/>
                <w:szCs w:val="24"/>
              </w:rPr>
            </w:pPr>
            <w:r w:rsidRPr="00806CE8">
              <w:rPr>
                <w:kern w:val="2"/>
                <w:szCs w:val="24"/>
              </w:rPr>
              <w:t>Tiekėjas įsipareigoja Sutartyje nustatytomis sąlygomis ir terminais suteikti Pirkėjui Vilniaus rajono savivaldybės valdomų miškų vidinės miškotvarkos projekto parengimo paslaugas</w:t>
            </w:r>
            <w:r w:rsidR="00555B9B">
              <w:rPr>
                <w:kern w:val="2"/>
                <w:szCs w:val="24"/>
              </w:rPr>
              <w:t>.</w:t>
            </w:r>
          </w:p>
          <w:p w14:paraId="0010C668" w14:textId="77777777" w:rsidR="000666D8" w:rsidRPr="00555B9B" w:rsidRDefault="000666D8" w:rsidP="00780BBB">
            <w:pPr>
              <w:jc w:val="both"/>
              <w:rPr>
                <w:strike/>
                <w:kern w:val="2"/>
                <w:szCs w:val="24"/>
              </w:rPr>
            </w:pPr>
          </w:p>
          <w:p w14:paraId="27730B38" w14:textId="392F3278" w:rsidR="00027B83" w:rsidRPr="005E3982" w:rsidRDefault="000B0897" w:rsidP="00780BBB">
            <w:pPr>
              <w:jc w:val="both"/>
              <w:rPr>
                <w:color w:val="000000"/>
                <w:kern w:val="2"/>
                <w:szCs w:val="24"/>
              </w:rPr>
            </w:pPr>
            <w:r w:rsidRPr="005E3982">
              <w:rPr>
                <w:color w:val="000000"/>
                <w:kern w:val="2"/>
                <w:szCs w:val="24"/>
              </w:rPr>
              <w:t xml:space="preserve">Išsamus </w:t>
            </w:r>
            <w:r w:rsidRPr="005E3982">
              <w:rPr>
                <w:color w:val="000000"/>
                <w:szCs w:val="24"/>
              </w:rPr>
              <w:t>Paslaug</w:t>
            </w:r>
            <w:r w:rsidR="00585B66" w:rsidRPr="005E3982">
              <w:rPr>
                <w:color w:val="000000"/>
                <w:szCs w:val="24"/>
              </w:rPr>
              <w:t>os</w:t>
            </w:r>
            <w:r w:rsidRPr="005E3982">
              <w:rPr>
                <w:color w:val="000000"/>
                <w:kern w:val="2"/>
                <w:szCs w:val="24"/>
              </w:rPr>
              <w:t xml:space="preserve"> aprašymas ir kiti reikalavimai teikiamoms </w:t>
            </w:r>
            <w:r w:rsidRPr="005E3982">
              <w:rPr>
                <w:color w:val="000000"/>
                <w:szCs w:val="24"/>
              </w:rPr>
              <w:t>Paslaugoms</w:t>
            </w:r>
            <w:r w:rsidRPr="005E3982">
              <w:rPr>
                <w:color w:val="000000"/>
                <w:kern w:val="2"/>
                <w:szCs w:val="24"/>
              </w:rPr>
              <w:t xml:space="preserve"> nustatyti Sutarties priede Nr. [</w:t>
            </w:r>
            <w:r w:rsidR="002610F3">
              <w:rPr>
                <w:color w:val="000000"/>
                <w:kern w:val="2"/>
                <w:szCs w:val="24"/>
              </w:rPr>
              <w:t>1</w:t>
            </w:r>
            <w:r w:rsidRPr="005E3982">
              <w:rPr>
                <w:color w:val="000000"/>
                <w:kern w:val="2"/>
                <w:szCs w:val="24"/>
              </w:rPr>
              <w:t xml:space="preserve">] „Techninė specifikacija“ (toliau – Techninė specifikacija) </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2BDBC6C0" w:rsidR="00027B83" w:rsidRPr="00EE7CA1" w:rsidRDefault="009B0735">
            <w:pPr>
              <w:rPr>
                <w:kern w:val="2"/>
                <w:szCs w:val="24"/>
              </w:rPr>
            </w:pPr>
            <w:r w:rsidRPr="00EE7CA1">
              <w:rPr>
                <w:color w:val="000000" w:themeColor="text1"/>
              </w:rPr>
              <w:t>Vilniaus rajono savivaldybės valdomų miškų vidinės miškotvarkos projekto parengimas</w:t>
            </w:r>
            <w:r w:rsidRPr="00EE7CA1">
              <w:rPr>
                <w:kern w:val="2"/>
                <w:szCs w:val="24"/>
              </w:rPr>
              <w:t xml:space="preserve">, </w:t>
            </w:r>
            <w:proofErr w:type="spellStart"/>
            <w:r w:rsidR="00766703">
              <w:rPr>
                <w:kern w:val="2"/>
                <w:szCs w:val="24"/>
              </w:rPr>
              <w:t>EcoCost</w:t>
            </w:r>
            <w:proofErr w:type="spellEnd"/>
            <w:r w:rsidR="00766703">
              <w:rPr>
                <w:kern w:val="2"/>
                <w:szCs w:val="24"/>
              </w:rPr>
              <w:t xml:space="preserve"> numeris </w:t>
            </w:r>
            <w:r w:rsidRPr="00EE7CA1">
              <w:rPr>
                <w:kern w:val="2"/>
                <w:szCs w:val="24"/>
              </w:rPr>
              <w:t>51132</w:t>
            </w:r>
            <w:r w:rsidR="000666D8">
              <w:rPr>
                <w:kern w:val="2"/>
                <w:szCs w:val="24"/>
              </w:rPr>
              <w:t xml:space="preserve">, CVP IS ID </w:t>
            </w:r>
            <w:r w:rsidR="000666D8" w:rsidRPr="000666D8">
              <w:rPr>
                <w:kern w:val="2"/>
                <w:szCs w:val="24"/>
              </w:rPr>
              <w:t>9235249</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4154520C"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B278C6" w14:textId="7777777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575C897E" w14:textId="77DA2FD0" w:rsidR="00780BBB" w:rsidRDefault="000B0897" w:rsidP="00EE7CA1">
            <w:pPr>
              <w:jc w:val="both"/>
              <w:rPr>
                <w:kern w:val="2"/>
                <w:szCs w:val="24"/>
              </w:rPr>
            </w:pPr>
            <w:r w:rsidRPr="00A0474E">
              <w:rPr>
                <w:kern w:val="2"/>
                <w:szCs w:val="24"/>
              </w:rPr>
              <w:t xml:space="preserve">Tiekėjas </w:t>
            </w:r>
            <w:r w:rsidR="0085246D" w:rsidRPr="00A0474E">
              <w:rPr>
                <w:kern w:val="2"/>
                <w:szCs w:val="24"/>
              </w:rPr>
              <w:t xml:space="preserve">Paslaugas įsipareigoja suteikti </w:t>
            </w:r>
            <w:r w:rsidR="0041119D" w:rsidRPr="00A0474E">
              <w:rPr>
                <w:kern w:val="2"/>
                <w:szCs w:val="24"/>
              </w:rPr>
              <w:t xml:space="preserve">ne vėliau kaip per </w:t>
            </w:r>
            <w:r w:rsidR="00A94418">
              <w:rPr>
                <w:kern w:val="2"/>
                <w:szCs w:val="24"/>
              </w:rPr>
              <w:t>12</w:t>
            </w:r>
            <w:r w:rsidR="00C30816" w:rsidRPr="00A0474E">
              <w:rPr>
                <w:kern w:val="2"/>
                <w:szCs w:val="24"/>
              </w:rPr>
              <w:t xml:space="preserve"> </w:t>
            </w:r>
            <w:r w:rsidR="00D51EF4" w:rsidRPr="00A0474E">
              <w:rPr>
                <w:kern w:val="2"/>
                <w:szCs w:val="24"/>
              </w:rPr>
              <w:t>m</w:t>
            </w:r>
            <w:r w:rsidR="0074297F" w:rsidRPr="00A0474E">
              <w:rPr>
                <w:kern w:val="2"/>
                <w:szCs w:val="24"/>
              </w:rPr>
              <w:t>ė</w:t>
            </w:r>
            <w:r w:rsidR="00D51EF4" w:rsidRPr="00A0474E">
              <w:rPr>
                <w:kern w:val="2"/>
                <w:szCs w:val="24"/>
              </w:rPr>
              <w:t>n</w:t>
            </w:r>
            <w:r w:rsidR="00696213" w:rsidRPr="00A0474E">
              <w:rPr>
                <w:kern w:val="2"/>
                <w:szCs w:val="24"/>
              </w:rPr>
              <w:t>esi</w:t>
            </w:r>
            <w:r w:rsidR="00A94418">
              <w:rPr>
                <w:kern w:val="2"/>
                <w:szCs w:val="24"/>
              </w:rPr>
              <w:t>ų</w:t>
            </w:r>
            <w:r w:rsidR="00156B26" w:rsidRPr="00A0474E">
              <w:rPr>
                <w:b/>
                <w:bCs/>
                <w:kern w:val="2"/>
                <w:szCs w:val="24"/>
              </w:rPr>
              <w:t xml:space="preserve"> </w:t>
            </w:r>
            <w:r w:rsidR="0041119D" w:rsidRPr="00A0474E">
              <w:rPr>
                <w:kern w:val="2"/>
                <w:szCs w:val="24"/>
              </w:rPr>
              <w:t>nuo Sutarties įsigaliojimo dienos</w:t>
            </w:r>
            <w:r w:rsidR="00696213" w:rsidRPr="00A0474E">
              <w:rPr>
                <w:kern w:val="2"/>
                <w:szCs w:val="24"/>
              </w:rPr>
              <w:t>.</w:t>
            </w:r>
            <w:r w:rsidR="0021099A" w:rsidRPr="00A0474E">
              <w:rPr>
                <w:kern w:val="2"/>
                <w:szCs w:val="24"/>
              </w:rPr>
              <w:t xml:space="preserve"> </w:t>
            </w:r>
          </w:p>
          <w:p w14:paraId="340D2808" w14:textId="77777777" w:rsidR="00DC3C12" w:rsidRPr="00A0474E" w:rsidRDefault="00DC3C12" w:rsidP="00EE7CA1">
            <w:pPr>
              <w:jc w:val="both"/>
              <w:rPr>
                <w:kern w:val="2"/>
                <w:szCs w:val="24"/>
              </w:rPr>
            </w:pPr>
          </w:p>
          <w:p w14:paraId="283594A0" w14:textId="51CD122E" w:rsidR="009C6B0A" w:rsidRPr="00766703" w:rsidRDefault="009C6B0A" w:rsidP="00EE7CA1">
            <w:pPr>
              <w:jc w:val="both"/>
              <w:rPr>
                <w:rFonts w:eastAsia="Calibri"/>
                <w:szCs w:val="22"/>
                <w:u w:val="single"/>
              </w:rPr>
            </w:pPr>
            <w:r w:rsidRPr="00766703">
              <w:rPr>
                <w:rFonts w:eastAsia="Calibri"/>
                <w:szCs w:val="22"/>
                <w:u w:val="single"/>
              </w:rPr>
              <w:t xml:space="preserve">Paslaugos atlikimas skaidomas į du etapus: </w:t>
            </w:r>
          </w:p>
          <w:p w14:paraId="3D23A201" w14:textId="2A321148" w:rsidR="002151F9" w:rsidRPr="00DC3C12" w:rsidRDefault="002151F9" w:rsidP="00EE7CA1">
            <w:pPr>
              <w:jc w:val="both"/>
              <w:rPr>
                <w:b/>
                <w:bCs/>
              </w:rPr>
            </w:pPr>
            <w:r>
              <w:t>I etapas – miškų inventorizacija, inventorizacijos duomenų parengimas, jų pateikimas Valstybinei miškų tarnybai, duomenų patvirtinimas ir registravimas Miškų valstybės kadastre</w:t>
            </w:r>
            <w:r w:rsidR="008E4EB0">
              <w:t xml:space="preserve">. </w:t>
            </w:r>
            <w:r w:rsidR="008E4EB0" w:rsidRPr="00B9526E">
              <w:t xml:space="preserve">I etapas laikomas baigtu, kai inventorizacijos duomenys įregistruojami Miškų valstybės kadastre. </w:t>
            </w:r>
            <w:r w:rsidR="008E4EB0" w:rsidRPr="00DC3C12">
              <w:t>Už I etapą mokama 40 proc. Sutarties kainos.</w:t>
            </w:r>
            <w:r w:rsidRPr="00DC3C12">
              <w:t xml:space="preserve"> </w:t>
            </w:r>
          </w:p>
          <w:p w14:paraId="0C057BAF" w14:textId="77777777" w:rsidR="002151F9" w:rsidRDefault="002151F9" w:rsidP="00EE7CA1">
            <w:pPr>
              <w:jc w:val="both"/>
              <w:rPr>
                <w:rFonts w:eastAsia="Calibri"/>
              </w:rPr>
            </w:pPr>
          </w:p>
          <w:p w14:paraId="7074E643" w14:textId="6B7C2792" w:rsidR="003D2982" w:rsidRPr="00A0474E" w:rsidRDefault="00D32819" w:rsidP="00EE7CA1">
            <w:pPr>
              <w:jc w:val="both"/>
              <w:rPr>
                <w:rFonts w:eastAsia="Calibri"/>
                <w:iCs/>
                <w:szCs w:val="22"/>
              </w:rPr>
            </w:pPr>
            <w:r w:rsidRPr="00D32819">
              <w:rPr>
                <w:rFonts w:eastAsia="Calibri"/>
                <w:iCs/>
                <w:szCs w:val="22"/>
              </w:rPr>
              <w:t>II etapas – vidinės miškotvarkos projekto parengimas, viešinimas, derinimas su kompetentingomis institucijomis, pateikimas tvirtinti Valstybinei miškų tarnybai, projekto patvirtinimas ir registravimas. II etapas laikomas baigtu, kai Valstybinė miškų tarnyba patvirtina vidinės miškotvarkos projektą ir Tiekėjas perduoda Pirkėjui Techninėje specifikacijoje nurodytus dokumentus. Už II etapą mokama 60 proc. Sutarties kainos.</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36F73D40" w:rsidR="007A75C6" w:rsidRDefault="008D7F96" w:rsidP="008D7F96">
            <w:pPr>
              <w:jc w:val="both"/>
              <w:rPr>
                <w:szCs w:val="24"/>
              </w:rPr>
            </w:pPr>
            <w:r w:rsidRPr="008D7F96">
              <w:rPr>
                <w:kern w:val="2"/>
                <w:szCs w:val="24"/>
              </w:rPr>
              <w:t>Šalių abipusiu rašytiniu susitarimu Sutartis tomis pačiomis sąlygomis (nedidinant Sutarties kainos) gali būti pratęsta vieną kartą iki 3 (trijų) mėnesių, jeigu yra iš</w:t>
            </w:r>
            <w:r w:rsidR="00766703">
              <w:rPr>
                <w:kern w:val="2"/>
                <w:szCs w:val="24"/>
              </w:rPr>
              <w:t>k</w:t>
            </w:r>
            <w:r w:rsidRPr="008D7F96">
              <w:rPr>
                <w:kern w:val="2"/>
                <w:szCs w:val="24"/>
              </w:rPr>
              <w:t>i</w:t>
            </w:r>
            <w:r w:rsidR="00766703">
              <w:rPr>
                <w:kern w:val="2"/>
                <w:szCs w:val="24"/>
              </w:rPr>
              <w:t>l</w:t>
            </w:r>
            <w:r w:rsidRPr="008D7F96">
              <w:rPr>
                <w:kern w:val="2"/>
                <w:szCs w:val="24"/>
              </w:rPr>
              <w:t>ęs poreikis.</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2250EBC5" w:rsidR="00027B83" w:rsidRDefault="00027B83">
            <w:pPr>
              <w:rPr>
                <w:szCs w:val="24"/>
              </w:rPr>
            </w:pPr>
          </w:p>
        </w:tc>
      </w:tr>
      <w:tr w:rsidR="00027B83" w14:paraId="63190814" w14:textId="77777777" w:rsidTr="00AE78B2">
        <w:trPr>
          <w:trHeight w:val="1278"/>
        </w:trPr>
        <w:tc>
          <w:tcPr>
            <w:tcW w:w="3094" w:type="dxa"/>
            <w:gridSpan w:val="2"/>
            <w:tcBorders>
              <w:top w:val="single" w:sz="4" w:space="0" w:color="auto"/>
              <w:left w:val="single" w:sz="4" w:space="0" w:color="auto"/>
              <w:bottom w:val="single" w:sz="4" w:space="0" w:color="auto"/>
              <w:right w:val="single" w:sz="4" w:space="0" w:color="auto"/>
            </w:tcBorders>
          </w:tcPr>
          <w:p w14:paraId="4DCE5D3A" w14:textId="0C7E252D" w:rsidR="006F1D36" w:rsidRPr="00AE78B2" w:rsidRDefault="000B0897" w:rsidP="006F1D36">
            <w:pPr>
              <w:rPr>
                <w:b/>
                <w:kern w:val="2"/>
                <w:szCs w:val="24"/>
              </w:rPr>
            </w:pPr>
            <w:r>
              <w:rPr>
                <w:b/>
                <w:kern w:val="2"/>
                <w:szCs w:val="24"/>
              </w:rPr>
              <w:lastRenderedPageBreak/>
              <w:t>4.4. Dėl minimalios Užsakymo vertės ar apimtie</w:t>
            </w:r>
            <w:r w:rsidR="00AE78B2">
              <w:rPr>
                <w:b/>
                <w:kern w:val="2"/>
                <w:szCs w:val="24"/>
              </w:rPr>
              <w:t>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3834E53A" w:rsidR="006F1D36" w:rsidRPr="006F1D36" w:rsidRDefault="006F1D36" w:rsidP="006F1D36">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179D03EA" w14:textId="27364F5A" w:rsidR="003F0883" w:rsidRDefault="009E3A5B" w:rsidP="00780BBB">
            <w:pPr>
              <w:jc w:val="both"/>
              <w:rPr>
                <w:kern w:val="2"/>
                <w:szCs w:val="24"/>
              </w:rPr>
            </w:pPr>
            <w:r w:rsidRPr="009E3A5B">
              <w:rPr>
                <w:kern w:val="2"/>
                <w:szCs w:val="24"/>
              </w:rPr>
              <w:t xml:space="preserve">Turi būti pateikiami šie dokumentai: Paslaugų perdavimo–priėmimo aktas, sąskaita, </w:t>
            </w:r>
            <w:r w:rsidR="00D57AC7" w:rsidRPr="009E3A5B">
              <w:rPr>
                <w:kern w:val="2"/>
                <w:szCs w:val="24"/>
              </w:rPr>
              <w:t>Lietuvos Respublikos miškų valstybės kadastre įregistruotų duomenų patvirtinimas (arba išrašas, jei toks išduodamas)</w:t>
            </w:r>
            <w:r w:rsidR="00D57AC7">
              <w:rPr>
                <w:kern w:val="2"/>
                <w:szCs w:val="24"/>
              </w:rPr>
              <w:t xml:space="preserve">, </w:t>
            </w:r>
            <w:r w:rsidRPr="009E3A5B">
              <w:rPr>
                <w:kern w:val="2"/>
                <w:szCs w:val="24"/>
              </w:rPr>
              <w:t xml:space="preserve">vidinės miškotvarkos projektas, </w:t>
            </w:r>
            <w:r w:rsidR="0010497E">
              <w:rPr>
                <w:kern w:val="2"/>
                <w:szCs w:val="24"/>
              </w:rPr>
              <w:t>k</w:t>
            </w:r>
            <w:r w:rsidRPr="009E3A5B">
              <w:rPr>
                <w:kern w:val="2"/>
                <w:szCs w:val="24"/>
              </w:rPr>
              <w:t>ita Techninėje specifikacijoje nurodyta medžiaga.</w:t>
            </w:r>
          </w:p>
          <w:p w14:paraId="0CE28B9D" w14:textId="06C390F7" w:rsidR="006020AE" w:rsidRPr="003F0883" w:rsidRDefault="000B0897" w:rsidP="00780BBB">
            <w:pPr>
              <w:jc w:val="both"/>
              <w:rPr>
                <w:kern w:val="2"/>
                <w:szCs w:val="24"/>
              </w:rPr>
            </w:pPr>
            <w:r w:rsidRPr="00B1413F">
              <w:rPr>
                <w:kern w:val="2"/>
                <w:szCs w:val="24"/>
              </w:rPr>
              <w:t>Tiekėjui ne</w:t>
            </w:r>
            <w:r>
              <w:rPr>
                <w:kern w:val="2"/>
                <w:szCs w:val="24"/>
              </w:rPr>
              <w:t>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B483928" w14:textId="74C88D9D" w:rsidR="00027B83" w:rsidRDefault="000B0897">
            <w:pPr>
              <w:rPr>
                <w:kern w:val="2"/>
                <w:szCs w:val="24"/>
              </w:rPr>
            </w:pPr>
            <w:r>
              <w:rPr>
                <w:kern w:val="2"/>
                <w:szCs w:val="24"/>
              </w:rPr>
              <w:t>Fiksuotos kainos kainodara</w:t>
            </w:r>
            <w:r w:rsidR="00D408B8">
              <w:rPr>
                <w:kern w:val="2"/>
                <w:szCs w:val="24"/>
              </w:rPr>
              <w:t>.</w:t>
            </w:r>
          </w:p>
          <w:p w14:paraId="65991397" w14:textId="77777777" w:rsidR="00027B83" w:rsidRDefault="00027B83">
            <w:pPr>
              <w:rPr>
                <w:kern w:val="2"/>
                <w:szCs w:val="24"/>
              </w:rPr>
            </w:pPr>
          </w:p>
          <w:p w14:paraId="1199C3A4" w14:textId="20204412" w:rsidR="00027B83" w:rsidRDefault="00027B83">
            <w:pPr>
              <w:rPr>
                <w:color w:val="4472C4"/>
                <w:kern w:val="2"/>
                <w:szCs w:val="24"/>
              </w:rPr>
            </w:pPr>
          </w:p>
        </w:tc>
      </w:tr>
      <w:tr w:rsidR="00027B83"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0980B733" w14:textId="77777777" w:rsidR="00027B83" w:rsidRDefault="00027B83">
            <w:pPr>
              <w:rPr>
                <w:b/>
                <w:kern w:val="2"/>
                <w:szCs w:val="24"/>
              </w:rPr>
            </w:pPr>
          </w:p>
          <w:p w14:paraId="7FB0DC3E" w14:textId="77777777" w:rsidR="00027B83" w:rsidRDefault="00027B83" w:rsidP="00C40DB1">
            <w:pPr>
              <w:jc w:val="both"/>
              <w:rPr>
                <w:b/>
                <w:kern w:val="2"/>
                <w:szCs w:val="24"/>
              </w:rPr>
            </w:pPr>
          </w:p>
        </w:tc>
        <w:tc>
          <w:tcPr>
            <w:tcW w:w="6441" w:type="dxa"/>
            <w:gridSpan w:val="2"/>
          </w:tcPr>
          <w:p w14:paraId="0CA45482" w14:textId="77777777" w:rsidR="00BF4D66" w:rsidRDefault="00BF4D66" w:rsidP="006020AE">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74AA897" w14:textId="77777777" w:rsidR="00BF4D66" w:rsidRDefault="00BF4D66" w:rsidP="006020AE">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6326686" w14:textId="77777777" w:rsidR="00BF4D66" w:rsidRDefault="00BF4D66" w:rsidP="006020AE">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693E8F6" w:rsidR="00027B83" w:rsidRDefault="00BF4D66" w:rsidP="006020AE">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54FC4200" w:rsidR="00027B83" w:rsidRDefault="000B0897">
            <w:pPr>
              <w:rPr>
                <w:szCs w:val="24"/>
              </w:rPr>
            </w:pPr>
            <w:r>
              <w:rPr>
                <w:kern w:val="2"/>
                <w:szCs w:val="24"/>
              </w:rPr>
              <w:t xml:space="preserve">Sutarties </w:t>
            </w:r>
            <w:r w:rsidRPr="00CD5729">
              <w:rPr>
                <w:kern w:val="2"/>
                <w:szCs w:val="24"/>
              </w:rPr>
              <w:t xml:space="preserve">kaina </w:t>
            </w:r>
            <w:r>
              <w:rPr>
                <w:kern w:val="2"/>
                <w:szCs w:val="24"/>
              </w:rPr>
              <w:t>bus perskaičiuojami:</w:t>
            </w:r>
          </w:p>
          <w:p w14:paraId="5139C732" w14:textId="77777777" w:rsidR="00027B83" w:rsidRDefault="000B0897">
            <w:pPr>
              <w:rPr>
                <w:kern w:val="2"/>
                <w:szCs w:val="24"/>
              </w:rPr>
            </w:pPr>
            <w:r>
              <w:rPr>
                <w:kern w:val="2"/>
                <w:szCs w:val="24"/>
              </w:rPr>
              <w:t>5.3.1. dėl PVM tarifo pasikeitimo;</w:t>
            </w:r>
          </w:p>
          <w:p w14:paraId="05DB9543" w14:textId="61445477" w:rsidR="00887EFA" w:rsidRPr="00887EFA" w:rsidRDefault="00887EFA" w:rsidP="00887EFA">
            <w:pPr>
              <w:rPr>
                <w:kern w:val="2"/>
                <w:szCs w:val="24"/>
              </w:rPr>
            </w:pPr>
            <w:r w:rsidRPr="00887EFA">
              <w:rPr>
                <w:kern w:val="2"/>
                <w:szCs w:val="24"/>
              </w:rPr>
              <w:t>5.3.3. dėl kainų lygio pokyčio</w:t>
            </w:r>
            <w:r w:rsidR="00AE78B2">
              <w:rPr>
                <w:kern w:val="2"/>
                <w:szCs w:val="24"/>
              </w:rPr>
              <w:t>.</w:t>
            </w:r>
          </w:p>
          <w:p w14:paraId="6327F32D" w14:textId="77777777" w:rsidR="00887EFA" w:rsidRDefault="00887EFA">
            <w:pPr>
              <w:rPr>
                <w:color w:val="FF0000"/>
                <w:kern w:val="2"/>
                <w:szCs w:val="24"/>
              </w:rPr>
            </w:pPr>
          </w:p>
          <w:p w14:paraId="662EA503" w14:textId="0AD96D35" w:rsidR="00027B83" w:rsidRDefault="00027B83">
            <w:pPr>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0571E9F" w14:textId="3E10CEA1" w:rsidR="00027B83" w:rsidRDefault="000B0897" w:rsidP="00780BBB">
            <w:pPr>
              <w:jc w:val="both"/>
              <w:rPr>
                <w:szCs w:val="24"/>
              </w:rPr>
            </w:pPr>
            <w:r>
              <w:rPr>
                <w:kern w:val="2"/>
                <w:szCs w:val="24"/>
              </w:rPr>
              <w:t>Perskaičiuota Sutarties kaina įforminama Susitarimu ir turi būti taikoma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78CB065B" w:rsidR="00027B83" w:rsidRDefault="00E10CCB" w:rsidP="00780BBB">
            <w:pPr>
              <w:jc w:val="both"/>
              <w:rPr>
                <w:szCs w:val="24"/>
              </w:rPr>
            </w:pPr>
            <w:r>
              <w:rPr>
                <w:kern w:val="2"/>
                <w:szCs w:val="24"/>
              </w:rPr>
              <w:t>Netaikoma</w:t>
            </w:r>
          </w:p>
        </w:tc>
      </w:tr>
      <w:tr w:rsidR="006F0803" w14:paraId="022882B0" w14:textId="77777777">
        <w:trPr>
          <w:trHeight w:val="300"/>
        </w:trPr>
        <w:tc>
          <w:tcPr>
            <w:tcW w:w="3094" w:type="dxa"/>
            <w:gridSpan w:val="2"/>
          </w:tcPr>
          <w:p w14:paraId="34D2BE09" w14:textId="4CADE9A5" w:rsidR="006F0803" w:rsidRPr="00EC372B" w:rsidRDefault="006F0803" w:rsidP="006F0803">
            <w:pPr>
              <w:rPr>
                <w:bCs/>
                <w:kern w:val="2"/>
                <w:szCs w:val="24"/>
              </w:rPr>
            </w:pPr>
            <w:r>
              <w:rPr>
                <w:b/>
                <w:kern w:val="2"/>
                <w:szCs w:val="24"/>
              </w:rPr>
              <w:t>5.3.3. Sutarties kainos / įkainių peržiūra dėl kainų lygio pokyčio</w:t>
            </w:r>
          </w:p>
        </w:tc>
        <w:tc>
          <w:tcPr>
            <w:tcW w:w="6441" w:type="dxa"/>
            <w:gridSpan w:val="2"/>
          </w:tcPr>
          <w:p w14:paraId="54F3588B" w14:textId="77777777" w:rsidR="0010215E" w:rsidRPr="0010215E" w:rsidRDefault="0010215E" w:rsidP="0010215E">
            <w:pPr>
              <w:ind w:left="52"/>
              <w:jc w:val="both"/>
              <w:rPr>
                <w:rFonts w:eastAsia="Aptos"/>
                <w:szCs w:val="24"/>
                <w14:ligatures w14:val="standardContextual"/>
              </w:rPr>
            </w:pPr>
            <w:r w:rsidRPr="0010215E">
              <w:rPr>
                <w:rFonts w:eastAsia="Aptos"/>
                <w:szCs w:val="24"/>
                <w14:ligatures w14:val="standardContextual"/>
              </w:rPr>
              <w:t>5.3.3.1. Bet kuri Sutarties Šalis Sutarties galiojimo metu turi teisę inicijuoti Sutarties įkainių peržiūrą (keitimą) ne anksčiau kaip po 6 (šešių) mėnesių nuo mėnesių Sutarties įsigaliojimo dienos. Kita Sutarties kainos peržiūra gali būti inicijuojama ne anksčiau kaip po 6 (šešių) mėnesių po paskutinio kainos peržiūros inicijavimo. Kainos peržiūra gali būti inicijuojama tik tuo atveju, jei Vartojimo prekių ir paslaugų kainų pokytis (k), apskaičiuotas kaip nustatyta 5.3.3.6 punkte, viršija 5 procentus.</w:t>
            </w:r>
          </w:p>
          <w:p w14:paraId="62312467" w14:textId="090C42C5" w:rsidR="00F6461E" w:rsidRPr="00F6461E" w:rsidRDefault="00F6461E" w:rsidP="00780BBB">
            <w:pPr>
              <w:ind w:left="52" w:hanging="52"/>
              <w:jc w:val="both"/>
              <w:rPr>
                <w:rFonts w:eastAsia="Aptos"/>
                <w:szCs w:val="24"/>
                <w14:ligatures w14:val="standardContextual"/>
              </w:rPr>
            </w:pPr>
            <w:r w:rsidRPr="00F6461E">
              <w:rPr>
                <w:rFonts w:eastAsia="Aptos"/>
                <w:szCs w:val="24"/>
                <w14:ligatures w14:val="standardContextual"/>
              </w:rPr>
              <w:t xml:space="preserve">5.3.3.2. Sutarties kaina peržiūrima tik tai Sutarties daliai, kuri nėra išpirkta, t. y., </w:t>
            </w:r>
            <w:r w:rsidR="00C95685">
              <w:rPr>
                <w:rFonts w:eastAsia="Aptos"/>
                <w:szCs w:val="24"/>
                <w14:ligatures w14:val="standardContextual"/>
              </w:rPr>
              <w:t>Paslaugoms</w:t>
            </w:r>
            <w:r w:rsidRPr="00F6461E">
              <w:rPr>
                <w:rFonts w:eastAsia="Aptos"/>
                <w:szCs w:val="24"/>
                <w14:ligatures w14:val="standardContextual"/>
              </w:rPr>
              <w:t xml:space="preserve">, kurios nėra priimtos ir </w:t>
            </w:r>
            <w:r w:rsidRPr="00F6461E">
              <w:rPr>
                <w:rFonts w:eastAsia="Aptos"/>
                <w:szCs w:val="24"/>
                <w14:ligatures w14:val="standardContextual"/>
              </w:rPr>
              <w:lastRenderedPageBreak/>
              <w:t>apmokėtos. Vėlesnė Sutarties kainos peržiūra negali apimti laikotarpio, už kurį jau buvo atlikta peržiūra.</w:t>
            </w:r>
          </w:p>
          <w:p w14:paraId="124E5EAF" w14:textId="039ABA7D" w:rsidR="00F6461E" w:rsidRPr="00F6461E" w:rsidRDefault="00F6461E" w:rsidP="00780BBB">
            <w:pPr>
              <w:ind w:left="52"/>
              <w:jc w:val="both"/>
              <w:rPr>
                <w:rFonts w:eastAsia="Aptos"/>
                <w:szCs w:val="24"/>
                <w14:ligatures w14:val="standardContextual"/>
              </w:rPr>
            </w:pPr>
            <w:r w:rsidRPr="00F6461E">
              <w:rPr>
                <w:rFonts w:eastAsia="Aptos"/>
                <w:szCs w:val="24"/>
                <w14:ligatures w14:val="standardContextual"/>
              </w:rPr>
              <w:t xml:space="preserve">5.3.3.3. Jeigu </w:t>
            </w:r>
            <w:r w:rsidR="009C2AC7">
              <w:rPr>
                <w:rFonts w:eastAsia="Aptos"/>
                <w:szCs w:val="24"/>
                <w14:ligatures w14:val="standardContextual"/>
              </w:rPr>
              <w:t>Paslaugų</w:t>
            </w:r>
            <w:r w:rsidRPr="00F6461E">
              <w:rPr>
                <w:rFonts w:eastAsia="Aptos"/>
                <w:szCs w:val="24"/>
                <w14:ligatures w14:val="standardContextual"/>
              </w:rPr>
              <w:t xml:space="preserve"> tiekimas vėluoja dėl Tiekėjo kaltės, uždelstų pristatyti Prekių kaina nėra perskaičiuojama dėl kainų lygio kilimo (gali būti mažinami, tačiau negali būti didinami).</w:t>
            </w:r>
          </w:p>
          <w:p w14:paraId="63931C30" w14:textId="77777777" w:rsidR="00F6461E" w:rsidRPr="00F6461E" w:rsidRDefault="00F6461E" w:rsidP="00780BBB">
            <w:pPr>
              <w:ind w:left="52"/>
              <w:jc w:val="both"/>
              <w:rPr>
                <w:rFonts w:eastAsia="Aptos"/>
                <w:szCs w:val="24"/>
                <w14:ligatures w14:val="standardContextual"/>
              </w:rPr>
            </w:pPr>
            <w:r w:rsidRPr="00F6461E">
              <w:rPr>
                <w:rFonts w:eastAsia="Aptos"/>
                <w:szCs w:val="24"/>
                <w14:ligatures w14:val="standardContextual"/>
              </w:rPr>
              <w:t>5.3.3.4.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DAD5B9F" w14:textId="77777777" w:rsidR="00F6461E" w:rsidRPr="00F6461E" w:rsidRDefault="00F6461E" w:rsidP="00780BBB">
            <w:pPr>
              <w:ind w:left="52"/>
              <w:jc w:val="both"/>
              <w:rPr>
                <w:rFonts w:eastAsia="Aptos"/>
                <w:szCs w:val="24"/>
                <w14:ligatures w14:val="standardContextual"/>
              </w:rPr>
            </w:pPr>
            <w:r w:rsidRPr="00F6461E">
              <w:rPr>
                <w:rFonts w:eastAsia="Aptos"/>
                <w:szCs w:val="24"/>
                <w14:ligatures w14:val="standardContextual"/>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1EA091BE" w14:textId="77777777" w:rsidR="00F6461E" w:rsidRPr="00F6461E" w:rsidRDefault="00F6461E" w:rsidP="00780BBB">
            <w:pPr>
              <w:ind w:left="52"/>
              <w:jc w:val="both"/>
              <w:rPr>
                <w:rFonts w:eastAsia="Aptos"/>
                <w:szCs w:val="24"/>
                <w14:ligatures w14:val="standardContextual"/>
              </w:rPr>
            </w:pPr>
            <w:r w:rsidRPr="00F6461E">
              <w:rPr>
                <w:rFonts w:eastAsia="Aptos"/>
                <w:szCs w:val="24"/>
                <w14:ligatures w14:val="standardContextual"/>
              </w:rPr>
              <w:t>5.3.3.6. Nauja Sutarties kaina apskaičiuojama pagal žemiau pateiktą formulę:</w:t>
            </w:r>
          </w:p>
          <w:p w14:paraId="1103FB98" w14:textId="3EF295D3" w:rsidR="00F6461E" w:rsidRPr="00F6461E" w:rsidRDefault="00BF49A2" w:rsidP="00780BBB">
            <w:pPr>
              <w:ind w:left="52"/>
              <w:jc w:val="both"/>
              <w:rPr>
                <w:rFonts w:eastAsia="Aptos"/>
                <w:szCs w:val="24"/>
                <w14:ligatures w14:val="standardContextual"/>
              </w:rPr>
            </w:pPr>
            <m:oMath>
              <m:sSub>
                <m:sSubPr>
                  <m:ctrlPr>
                    <w:rPr>
                      <w:rFonts w:ascii="Cambria Math" w:eastAsia="Aptos" w:hAnsi="Cambria Math"/>
                      <w:szCs w:val="24"/>
                      <w14:ligatures w14:val="standardContextual"/>
                    </w:rPr>
                  </m:ctrlPr>
                </m:sSubPr>
                <m:e>
                  <m:r>
                    <m:rPr>
                      <m:sty m:val="p"/>
                    </m:rPr>
                    <w:rPr>
                      <w:rFonts w:ascii="Cambria Math" w:eastAsia="Aptos" w:hAnsi="Cambria Math"/>
                      <w:szCs w:val="24"/>
                      <w14:ligatures w14:val="standardContextual"/>
                    </w:rPr>
                    <m:t>a</m:t>
                  </m:r>
                </m:e>
                <m:sub>
                  <m:r>
                    <m:rPr>
                      <m:sty m:val="p"/>
                    </m:rPr>
                    <w:rPr>
                      <w:rFonts w:ascii="Cambria Math" w:eastAsia="Aptos" w:hAnsi="Cambria Math"/>
                      <w:szCs w:val="24"/>
                      <w14:ligatures w14:val="standardContextual"/>
                    </w:rPr>
                    <m:t>1</m:t>
                  </m:r>
                </m:sub>
              </m:sSub>
              <m:r>
                <m:rPr>
                  <m:sty m:val="p"/>
                </m:rPr>
                <w:rPr>
                  <w:rFonts w:ascii="Cambria Math" w:eastAsia="Aptos" w:hAnsi="Cambria Math"/>
                  <w:szCs w:val="24"/>
                  <w14:ligatures w14:val="standardContextual"/>
                </w:rPr>
                <m:t>=a+</m:t>
              </m:r>
              <m:d>
                <m:dPr>
                  <m:ctrlPr>
                    <w:rPr>
                      <w:rFonts w:ascii="Cambria Math" w:eastAsia="Aptos" w:hAnsi="Cambria Math"/>
                      <w:szCs w:val="24"/>
                      <w14:ligatures w14:val="standardContextual"/>
                    </w:rPr>
                  </m:ctrlPr>
                </m:dPr>
                <m:e>
                  <m:f>
                    <m:fPr>
                      <m:ctrlPr>
                        <w:rPr>
                          <w:rFonts w:ascii="Cambria Math" w:eastAsia="Aptos" w:hAnsi="Cambria Math"/>
                          <w:szCs w:val="24"/>
                          <w14:ligatures w14:val="standardContextual"/>
                        </w:rPr>
                      </m:ctrlPr>
                    </m:fPr>
                    <m:num>
                      <m:r>
                        <m:rPr>
                          <m:sty m:val="p"/>
                        </m:rPr>
                        <w:rPr>
                          <w:rFonts w:ascii="Cambria Math" w:eastAsia="Aptos" w:hAnsi="Cambria Math"/>
                          <w:szCs w:val="24"/>
                          <w14:ligatures w14:val="standardContextual"/>
                        </w:rPr>
                        <m:t>k</m:t>
                      </m:r>
                    </m:num>
                    <m:den>
                      <m:r>
                        <m:rPr>
                          <m:sty m:val="p"/>
                        </m:rPr>
                        <w:rPr>
                          <w:rFonts w:ascii="Cambria Math" w:eastAsia="Aptos" w:hAnsi="Cambria Math"/>
                          <w:szCs w:val="24"/>
                          <w14:ligatures w14:val="standardContextual"/>
                        </w:rPr>
                        <m:t>100</m:t>
                      </m:r>
                    </m:den>
                  </m:f>
                  <m:r>
                    <m:rPr>
                      <m:sty m:val="p"/>
                    </m:rPr>
                    <w:rPr>
                      <w:rFonts w:ascii="Cambria Math" w:eastAsia="Aptos" w:hAnsi="Cambria Math"/>
                      <w:szCs w:val="24"/>
                      <w14:ligatures w14:val="standardContextual"/>
                    </w:rPr>
                    <m:t>×a</m:t>
                  </m:r>
                </m:e>
              </m:d>
            </m:oMath>
            <w:r w:rsidR="00F6461E" w:rsidRPr="00F6461E">
              <w:rPr>
                <w:rFonts w:eastAsia="Aptos"/>
                <w:szCs w:val="24"/>
                <w14:ligatures w14:val="standardContextual"/>
              </w:rPr>
              <w:t>, kur a – kaina (Eur be PVM)) (jei peržiūra jau buvo atlikta, tai po paskutinio perskaičiavimo) </w:t>
            </w:r>
          </w:p>
          <w:p w14:paraId="60D7BA54" w14:textId="77777777" w:rsidR="00F6461E" w:rsidRPr="00F6461E" w:rsidRDefault="00F6461E" w:rsidP="00780BBB">
            <w:pPr>
              <w:ind w:left="52"/>
              <w:jc w:val="both"/>
              <w:rPr>
                <w:rFonts w:eastAsia="Aptos"/>
                <w:szCs w:val="24"/>
                <w14:ligatures w14:val="standardContextual"/>
              </w:rPr>
            </w:pPr>
            <w:r w:rsidRPr="00F6461E">
              <w:rPr>
                <w:rFonts w:eastAsia="Aptos"/>
                <w:szCs w:val="24"/>
                <w14:ligatures w14:val="standardContextual"/>
              </w:rPr>
              <w:t>a</w:t>
            </w:r>
            <w:r w:rsidRPr="00F6461E">
              <w:rPr>
                <w:rFonts w:eastAsia="Aptos"/>
                <w:szCs w:val="24"/>
                <w:vertAlign w:val="subscript"/>
                <w14:ligatures w14:val="standardContextual"/>
              </w:rPr>
              <w:t>1</w:t>
            </w:r>
            <w:r w:rsidRPr="00F6461E">
              <w:rPr>
                <w:rFonts w:eastAsia="Aptos"/>
                <w:szCs w:val="24"/>
                <w14:ligatures w14:val="standardContextual"/>
              </w:rPr>
              <w:t xml:space="preserve"> – perskaičiuota (pakeista) kaina (Eur be PVM) </w:t>
            </w:r>
          </w:p>
          <w:p w14:paraId="4F1406A0" w14:textId="77777777" w:rsidR="00F6461E" w:rsidRPr="00F6461E" w:rsidRDefault="00F6461E" w:rsidP="00780BBB">
            <w:pPr>
              <w:ind w:left="52"/>
              <w:jc w:val="both"/>
              <w:rPr>
                <w:rFonts w:eastAsia="Aptos"/>
                <w:szCs w:val="24"/>
                <w14:ligatures w14:val="standardContextual"/>
              </w:rPr>
            </w:pPr>
            <w:r w:rsidRPr="00F6461E">
              <w:rPr>
                <w:rFonts w:eastAsia="Aptos"/>
                <w:szCs w:val="24"/>
                <w14:ligatures w14:val="standardContextual"/>
              </w:rPr>
              <w:t>k – pagal vartotojų kainų indeksą (pasirinkti bendrą „Vartojimo prekių ir paslaugų“ indeksą) apskaičiuotas Vartojimo prekių ir paslaugų kainų pokytis (padidėjimas arba sumažėjimas) (%). „k“ reikšmė skaičiuojama pagal formulę:</w:t>
            </w:r>
          </w:p>
          <w:p w14:paraId="4E4F075C" w14:textId="35AF0533" w:rsidR="00F6461E" w:rsidRPr="00F6461E" w:rsidRDefault="00A678D9" w:rsidP="00780BBB">
            <w:pPr>
              <w:ind w:left="52"/>
              <w:jc w:val="both"/>
              <w:rPr>
                <w:rFonts w:eastAsia="Aptos"/>
                <w:szCs w:val="24"/>
                <w14:ligatures w14:val="standardContextual"/>
              </w:rPr>
            </w:pPr>
            <m:oMath>
              <m:r>
                <m:rPr>
                  <m:sty m:val="p"/>
                </m:rPr>
                <w:rPr>
                  <w:rFonts w:ascii="Cambria Math" w:eastAsia="Aptos" w:hAnsi="Cambria Math"/>
                  <w:szCs w:val="24"/>
                  <w14:ligatures w14:val="standardContextual"/>
                </w:rPr>
                <m:t>k =</m:t>
              </m:r>
              <m:f>
                <m:fPr>
                  <m:ctrlPr>
                    <w:rPr>
                      <w:rFonts w:ascii="Cambria Math" w:eastAsia="Aptos" w:hAnsi="Cambria Math"/>
                      <w:szCs w:val="24"/>
                      <w14:ligatures w14:val="standardContextual"/>
                    </w:rPr>
                  </m:ctrlPr>
                </m:fPr>
                <m:num>
                  <m:sSub>
                    <m:sSubPr>
                      <m:ctrlPr>
                        <w:rPr>
                          <w:rFonts w:ascii="Cambria Math" w:eastAsia="Aptos" w:hAnsi="Cambria Math"/>
                          <w:szCs w:val="24"/>
                          <w14:ligatures w14:val="standardContextual"/>
                        </w:rPr>
                      </m:ctrlPr>
                    </m:sSubPr>
                    <m:e>
                      <m:r>
                        <m:rPr>
                          <m:sty m:val="p"/>
                        </m:rPr>
                        <w:rPr>
                          <w:rFonts w:ascii="Cambria Math" w:eastAsia="Aptos" w:hAnsi="Cambria Math"/>
                          <w:szCs w:val="24"/>
                          <w14:ligatures w14:val="standardContextual"/>
                        </w:rPr>
                        <m:t>Ind</m:t>
                      </m:r>
                    </m:e>
                    <m:sub>
                      <m:r>
                        <m:rPr>
                          <m:sty m:val="p"/>
                        </m:rPr>
                        <w:rPr>
                          <w:rFonts w:ascii="Cambria Math" w:eastAsia="Aptos" w:hAnsi="Cambria Math"/>
                          <w:szCs w:val="24"/>
                          <w14:ligatures w14:val="standardContextual"/>
                        </w:rPr>
                        <m:t>naujausias</m:t>
                      </m:r>
                    </m:sub>
                  </m:sSub>
                </m:num>
                <m:den>
                  <m:sSub>
                    <m:sSubPr>
                      <m:ctrlPr>
                        <w:rPr>
                          <w:rFonts w:ascii="Cambria Math" w:eastAsia="Aptos" w:hAnsi="Cambria Math"/>
                          <w:szCs w:val="24"/>
                          <w14:ligatures w14:val="standardContextual"/>
                        </w:rPr>
                      </m:ctrlPr>
                    </m:sSubPr>
                    <m:e>
                      <m:r>
                        <m:rPr>
                          <m:sty m:val="p"/>
                        </m:rPr>
                        <w:rPr>
                          <w:rFonts w:ascii="Cambria Math" w:eastAsia="Aptos" w:hAnsi="Cambria Math"/>
                          <w:szCs w:val="24"/>
                          <w14:ligatures w14:val="standardContextual"/>
                        </w:rPr>
                        <m:t>Ind</m:t>
                      </m:r>
                    </m:e>
                    <m:sub>
                      <m:r>
                        <m:rPr>
                          <m:sty m:val="p"/>
                        </m:rPr>
                        <w:rPr>
                          <w:rFonts w:ascii="Cambria Math" w:eastAsia="Aptos" w:hAnsi="Cambria Math"/>
                          <w:szCs w:val="24"/>
                          <w14:ligatures w14:val="standardContextual"/>
                        </w:rPr>
                        <m:t>pradžia</m:t>
                      </m:r>
                    </m:sub>
                  </m:sSub>
                </m:den>
              </m:f>
              <m:r>
                <m:rPr>
                  <m:sty m:val="p"/>
                </m:rPr>
                <w:rPr>
                  <w:rFonts w:ascii="Cambria Math" w:eastAsia="Aptos" w:hAnsi="Cambria Math"/>
                  <w:szCs w:val="24"/>
                  <w14:ligatures w14:val="standardContextual"/>
                </w:rPr>
                <m:t>×100-100</m:t>
              </m:r>
            </m:oMath>
            <w:r w:rsidR="00F6461E" w:rsidRPr="00F6461E">
              <w:rPr>
                <w:rFonts w:eastAsia="Aptos"/>
                <w:szCs w:val="24"/>
                <w14:ligatures w14:val="standardContextual"/>
              </w:rPr>
              <w:t>, (proc.) kur</w:t>
            </w:r>
          </w:p>
          <w:p w14:paraId="48DA2917" w14:textId="77777777" w:rsidR="00F6461E" w:rsidRPr="00F6461E" w:rsidRDefault="00F6461E" w:rsidP="00780BBB">
            <w:pPr>
              <w:ind w:left="52"/>
              <w:jc w:val="both"/>
              <w:rPr>
                <w:rFonts w:eastAsia="Aptos"/>
                <w:szCs w:val="24"/>
                <w14:ligatures w14:val="standardContextual"/>
              </w:rPr>
            </w:pPr>
            <w:proofErr w:type="spellStart"/>
            <w:r w:rsidRPr="00F6461E">
              <w:rPr>
                <w:rFonts w:eastAsia="Aptos"/>
                <w:szCs w:val="24"/>
                <w14:ligatures w14:val="standardContextual"/>
              </w:rPr>
              <w:t>Ind</w:t>
            </w:r>
            <w:r w:rsidRPr="00F6461E">
              <w:rPr>
                <w:rFonts w:eastAsia="Aptos"/>
                <w:szCs w:val="24"/>
                <w:vertAlign w:val="subscript"/>
                <w14:ligatures w14:val="standardContextual"/>
              </w:rPr>
              <w:t>naujausias</w:t>
            </w:r>
            <w:proofErr w:type="spellEnd"/>
            <w:r w:rsidRPr="00F6461E">
              <w:rPr>
                <w:rFonts w:eastAsia="Aptos"/>
                <w:szCs w:val="24"/>
                <w14:ligatures w14:val="standardContextual"/>
              </w:rPr>
              <w:t xml:space="preserve"> – kreipimosi dėl kainos peržiūros išsiuntimo kitai šaliai dieną paskelbtas naujausias vartojimo prekių ir paslaugų indeksas (pasirinkti bendrą „Vartojimo prekių ir paslaugų“ indeksą).</w:t>
            </w:r>
          </w:p>
          <w:p w14:paraId="74673AEF" w14:textId="77777777" w:rsidR="00F6461E" w:rsidRPr="00F6461E" w:rsidRDefault="00F6461E" w:rsidP="00780BBB">
            <w:pPr>
              <w:ind w:left="52"/>
              <w:jc w:val="both"/>
              <w:rPr>
                <w:rFonts w:eastAsia="Aptos"/>
                <w:szCs w:val="24"/>
                <w14:ligatures w14:val="standardContextual"/>
              </w:rPr>
            </w:pPr>
            <w:proofErr w:type="spellStart"/>
            <w:r w:rsidRPr="00F6461E">
              <w:rPr>
                <w:rFonts w:eastAsia="Aptos"/>
                <w:szCs w:val="24"/>
                <w14:ligatures w14:val="standardContextual"/>
              </w:rPr>
              <w:t>Ind</w:t>
            </w:r>
            <w:r w:rsidRPr="00F6461E">
              <w:rPr>
                <w:rFonts w:eastAsia="Aptos"/>
                <w:szCs w:val="24"/>
                <w:vertAlign w:val="subscript"/>
                <w14:ligatures w14:val="standardContextual"/>
              </w:rPr>
              <w:t>pradžia</w:t>
            </w:r>
            <w:proofErr w:type="spellEnd"/>
            <w:r w:rsidRPr="00F6461E">
              <w:rPr>
                <w:rFonts w:eastAsia="Aptos"/>
                <w:szCs w:val="24"/>
                <w14:ligatures w14:val="standardContextual"/>
              </w:rPr>
              <w:t xml:space="preserve"> – laikotarpio pradžios datos (mėnesio) vartojimo prekių ir paslaugų indeksas (pasirinkti bendrą „Vartojimo prekių ir paslaugų“ indeksą).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74CCC06" w14:textId="77777777" w:rsidR="00F6461E" w:rsidRPr="00F6461E" w:rsidRDefault="00F6461E" w:rsidP="00780BBB">
            <w:pPr>
              <w:ind w:left="52"/>
              <w:jc w:val="both"/>
              <w:rPr>
                <w:rFonts w:eastAsia="Aptos"/>
                <w:szCs w:val="24"/>
                <w14:ligatures w14:val="standardContextual"/>
              </w:rPr>
            </w:pPr>
            <w:r w:rsidRPr="00F6461E">
              <w:rPr>
                <w:rFonts w:eastAsia="Aptos"/>
                <w:szCs w:val="24"/>
                <w14:ligatures w14:val="standardContextual"/>
              </w:rPr>
              <w:t xml:space="preserve">5.3.3.7. Skaičiavimams indeksų reikšmės imamos </w:t>
            </w:r>
            <w:r w:rsidRPr="00F6461E">
              <w:rPr>
                <w:rFonts w:eastAsia="Aptos"/>
                <w:b/>
                <w:bCs/>
                <w:szCs w:val="24"/>
                <w14:ligatures w14:val="standardContextual"/>
              </w:rPr>
              <w:t>keturių</w:t>
            </w:r>
            <w:r w:rsidRPr="00F6461E">
              <w:rPr>
                <w:rFonts w:eastAsia="Aptos"/>
                <w:szCs w:val="24"/>
                <w14:ligatures w14:val="standardContextual"/>
              </w:rPr>
              <w:t xml:space="preserve"> skaitmenų po kablelio tikslumu. Apskaičiuotas pokytis (k) tolimesniems skaičiavimams naudojamas suapvalinus iki </w:t>
            </w:r>
            <w:r w:rsidRPr="00F6461E">
              <w:rPr>
                <w:rFonts w:eastAsia="Aptos"/>
                <w:b/>
                <w:bCs/>
                <w:szCs w:val="24"/>
                <w14:ligatures w14:val="standardContextual"/>
              </w:rPr>
              <w:t>vieno</w:t>
            </w:r>
            <w:r w:rsidRPr="00F6461E">
              <w:rPr>
                <w:rFonts w:eastAsia="Aptos"/>
                <w:szCs w:val="24"/>
                <w14:ligatures w14:val="standardContextual"/>
              </w:rPr>
              <w:t xml:space="preserve"> (Valstybės duomenų agentūra pokyčius skelbia apvalindama iki vieno skaitmens po kablelio) skaitmens po kablelio, o apskaičiuotas įkainis „a</w:t>
            </w:r>
            <w:r w:rsidRPr="00F6461E">
              <w:rPr>
                <w:rFonts w:eastAsia="Aptos"/>
                <w:szCs w:val="24"/>
                <w:vertAlign w:val="subscript"/>
                <w14:ligatures w14:val="standardContextual"/>
              </w:rPr>
              <w:t>1</w:t>
            </w:r>
            <w:r w:rsidRPr="00F6461E">
              <w:rPr>
                <w:rFonts w:eastAsia="Aptos"/>
                <w:szCs w:val="24"/>
                <w14:ligatures w14:val="standardContextual"/>
              </w:rPr>
              <w:t xml:space="preserve">“ suapvalinamas iki </w:t>
            </w:r>
            <w:r w:rsidRPr="00F6461E">
              <w:rPr>
                <w:rFonts w:eastAsia="Aptos"/>
                <w:b/>
                <w:bCs/>
                <w:szCs w:val="24"/>
                <w14:ligatures w14:val="standardContextual"/>
              </w:rPr>
              <w:t xml:space="preserve">dviejų </w:t>
            </w:r>
            <w:r w:rsidRPr="00F6461E">
              <w:rPr>
                <w:rFonts w:eastAsia="Aptos"/>
                <w:szCs w:val="24"/>
                <w14:ligatures w14:val="standardContextual"/>
              </w:rPr>
              <w:t>(įrašyti tiek skaitmenų, kiek įkainiams nurodyti naudojama sudarytoje sutartyje) skaitmenų po kablelio.</w:t>
            </w:r>
          </w:p>
          <w:p w14:paraId="183BDCEC" w14:textId="77777777" w:rsidR="00F6461E" w:rsidRPr="00F6461E" w:rsidRDefault="00F6461E" w:rsidP="00780BBB">
            <w:pPr>
              <w:ind w:left="52"/>
              <w:jc w:val="both"/>
              <w:rPr>
                <w:rFonts w:eastAsia="Aptos"/>
                <w:szCs w:val="24"/>
                <w14:ligatures w14:val="standardContextual"/>
              </w:rPr>
            </w:pPr>
            <w:r w:rsidRPr="00F6461E">
              <w:rPr>
                <w:rFonts w:eastAsia="Aptos"/>
                <w:szCs w:val="24"/>
                <w14:ligatures w14:val="standardContextual"/>
              </w:rPr>
              <w:t xml:space="preserve">5.3.3.8. Šalis, siekianti Sutarties kainos peržiūros, privalo raštu kreiptis į kitą Šalį ir prašyme pateikti visą reikalingą informaciją: </w:t>
            </w:r>
            <w:r w:rsidRPr="00F6461E">
              <w:rPr>
                <w:rFonts w:eastAsia="Aptos"/>
                <w:szCs w:val="24"/>
                <w14:ligatures w14:val="standardContextual"/>
              </w:rPr>
              <w:lastRenderedPageBreak/>
              <w:t>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4B96FBF0" w14:textId="77777777" w:rsidR="00F6461E" w:rsidRPr="00F6461E" w:rsidRDefault="00F6461E" w:rsidP="00780BBB">
            <w:pPr>
              <w:ind w:left="52"/>
              <w:jc w:val="both"/>
              <w:rPr>
                <w:rFonts w:eastAsia="Aptos"/>
                <w:szCs w:val="24"/>
                <w14:ligatures w14:val="standardContextual"/>
              </w:rPr>
            </w:pPr>
            <w:r w:rsidRPr="00F6461E">
              <w:rPr>
                <w:rFonts w:eastAsia="Aptos"/>
                <w:szCs w:val="24"/>
                <w14:ligatures w14:val="standardContextual"/>
              </w:rPr>
              <w:t>5.3.3.9. Susitarimas turi būti sudarytas per 10 (dešimt) d. d. nuo Šalies pateikto tinkamo prašymo perskaičiuoti Sutarties kainą gavimo dienos.</w:t>
            </w:r>
          </w:p>
          <w:p w14:paraId="38752C12" w14:textId="4EEF3221" w:rsidR="006F0803" w:rsidRPr="00A678D9" w:rsidRDefault="00F6461E" w:rsidP="00780BBB">
            <w:pPr>
              <w:jc w:val="both"/>
              <w:rPr>
                <w:color w:val="4472C4"/>
                <w:kern w:val="2"/>
                <w:szCs w:val="24"/>
              </w:rPr>
            </w:pPr>
            <w:r w:rsidRPr="00A678D9">
              <w:rPr>
                <w:rFonts w:eastAsia="Aptos"/>
                <w:szCs w:val="24"/>
                <w14:ligatures w14:val="standardContextual"/>
              </w:rPr>
              <w:t>5.3.3.10. Susitarimu Šalys neturi teisės keisti procedūroje nurodytos tvarkos ar kitų Sutarties nuostatų, išskyrus, jei keitimas atliekamas pagal VPĮ nuostatas.</w:t>
            </w:r>
            <w:r w:rsidRPr="00A678D9">
              <w:rPr>
                <w:color w:val="4472C4"/>
                <w:kern w:val="2"/>
                <w:szCs w:val="24"/>
              </w:rPr>
              <w:t xml:space="preserve"> </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49B0538E"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697EFF39"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773BFD5E" w:rsidR="00027B83" w:rsidRPr="00386E24" w:rsidRDefault="000B0897" w:rsidP="00780BBB">
            <w:pPr>
              <w:jc w:val="both"/>
              <w:rPr>
                <w:color w:val="000000" w:themeColor="text1"/>
                <w:kern w:val="2"/>
                <w:szCs w:val="24"/>
              </w:rPr>
            </w:pPr>
            <w:r w:rsidRPr="00386E24">
              <w:rPr>
                <w:color w:val="000000" w:themeColor="text1"/>
                <w:kern w:val="2"/>
                <w:szCs w:val="24"/>
              </w:rPr>
              <w:t xml:space="preserve">Pirkėjas atsiskaito su Tiekėju ne vėliau kaip per </w:t>
            </w:r>
            <w:r w:rsidR="003F0459" w:rsidRPr="00386E24">
              <w:rPr>
                <w:color w:val="000000" w:themeColor="text1"/>
                <w:kern w:val="2"/>
                <w:szCs w:val="24"/>
              </w:rPr>
              <w:t>30 kalendorinių dienų</w:t>
            </w:r>
            <w:r w:rsidRPr="00386E24">
              <w:rPr>
                <w:color w:val="000000" w:themeColor="text1"/>
                <w:kern w:val="2"/>
                <w:szCs w:val="24"/>
              </w:rPr>
              <w:t xml:space="preserve"> nuo Sąskaitos gavimo dienos.</w:t>
            </w:r>
          </w:p>
          <w:p w14:paraId="3E182B4D" w14:textId="77777777" w:rsidR="00C85102" w:rsidRDefault="00C85102" w:rsidP="00780BBB">
            <w:pPr>
              <w:jc w:val="both"/>
              <w:rPr>
                <w:rFonts w:eastAsia="Calibri"/>
                <w:szCs w:val="22"/>
              </w:rPr>
            </w:pPr>
          </w:p>
          <w:p w14:paraId="2E393D74" w14:textId="71D47CAA" w:rsidR="00027B83" w:rsidRPr="00C85102" w:rsidRDefault="00027B83" w:rsidP="00C85102">
            <w:pPr>
              <w:ind w:firstLine="567"/>
              <w:jc w:val="both"/>
              <w:rPr>
                <w:rFonts w:eastAsia="Calibri"/>
                <w:szCs w:val="22"/>
              </w:rPr>
            </w:pP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5B15E5DF" w14:textId="77777777" w:rsidR="006F0803" w:rsidRDefault="006F0803" w:rsidP="006F0803">
            <w:pPr>
              <w:rPr>
                <w:kern w:val="2"/>
                <w:szCs w:val="24"/>
              </w:rPr>
            </w:pPr>
          </w:p>
          <w:p w14:paraId="382B074E" w14:textId="58B94A31"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3258F3A8" w14:textId="645D3E3C" w:rsidR="006F0803" w:rsidRDefault="006F0803" w:rsidP="006F0803">
            <w:pPr>
              <w:rPr>
                <w:kern w:val="2"/>
                <w:szCs w:val="24"/>
              </w:rPr>
            </w:pP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3CB514FA" w14:textId="77777777" w:rsidR="006F0803" w:rsidRDefault="006F0803" w:rsidP="006F0803">
            <w:pPr>
              <w:rPr>
                <w:kern w:val="2"/>
                <w:szCs w:val="24"/>
              </w:rPr>
            </w:pPr>
          </w:p>
          <w:p w14:paraId="606FD54D" w14:textId="69A94921" w:rsidR="006F0803" w:rsidRPr="00794700" w:rsidRDefault="006F0803" w:rsidP="006F0803"/>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32F57A3F" w:rsidR="006F0803" w:rsidRDefault="00C74C38" w:rsidP="006020AE">
            <w:pPr>
              <w:jc w:val="both"/>
              <w:rPr>
                <w:kern w:val="2"/>
                <w:szCs w:val="24"/>
              </w:rPr>
            </w:pPr>
            <w:r>
              <w:rPr>
                <w:kern w:val="2"/>
                <w:szCs w:val="24"/>
              </w:rPr>
              <w:t>Sutarties galiojimo metu nustačius Paslaugų t</w:t>
            </w:r>
            <w:r w:rsidR="00C75AE8">
              <w:rPr>
                <w:kern w:val="2"/>
                <w:szCs w:val="24"/>
              </w:rPr>
              <w:t>rū</w:t>
            </w:r>
            <w:r>
              <w:rPr>
                <w:kern w:val="2"/>
                <w:szCs w:val="24"/>
              </w:rPr>
              <w:t xml:space="preserve">kumų, Tiekėjas turi </w:t>
            </w:r>
            <w:r w:rsidRPr="00C74C38">
              <w:rPr>
                <w:b/>
                <w:bCs/>
                <w:kern w:val="2"/>
                <w:szCs w:val="24"/>
              </w:rPr>
              <w:t>ne vėliau kaip per 5 (penkias) darbo dienas</w:t>
            </w:r>
            <w:r>
              <w:rPr>
                <w:kern w:val="2"/>
                <w:szCs w:val="24"/>
              </w:rPr>
              <w:t xml:space="preserve"> arba per kitą su Pirkėjo atstovu sutartą protingą terminą nuo rašytinės pretenzijos gavimo dienos pašalinti Paslaugų trūkumus. </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2194E490" w:rsidR="00250F8A" w:rsidRDefault="006F0803" w:rsidP="00250F8A">
            <w:pPr>
              <w:rPr>
                <w:kern w:val="2"/>
                <w:szCs w:val="24"/>
              </w:rPr>
            </w:pPr>
            <w:r>
              <w:rPr>
                <w:kern w:val="2"/>
                <w:szCs w:val="24"/>
              </w:rPr>
              <w:t xml:space="preserve">Netaikoma </w:t>
            </w:r>
          </w:p>
          <w:p w14:paraId="449C3520" w14:textId="7B60413C"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16E95FB9" w14:textId="77777777" w:rsidR="00B92C9D" w:rsidRPr="00417E18" w:rsidRDefault="00B92C9D" w:rsidP="00B92C9D">
            <w:pPr>
              <w:rPr>
                <w:kern w:val="2"/>
                <w:szCs w:val="24"/>
              </w:rPr>
            </w:pPr>
            <w:r w:rsidRPr="00417E18">
              <w:rPr>
                <w:kern w:val="2"/>
                <w:szCs w:val="24"/>
              </w:rPr>
              <w:t>Sutarties vykdymui subtiekėjai  ir (ar) specialistai nepasitelkiami.</w:t>
            </w:r>
          </w:p>
          <w:p w14:paraId="120A0783" w14:textId="77777777" w:rsidR="00B92C9D" w:rsidRPr="00417E18" w:rsidRDefault="00B92C9D" w:rsidP="00B92C9D">
            <w:pPr>
              <w:rPr>
                <w:kern w:val="2"/>
                <w:szCs w:val="24"/>
              </w:rPr>
            </w:pPr>
          </w:p>
          <w:p w14:paraId="25CEF51F" w14:textId="77777777" w:rsidR="00B92C9D" w:rsidRPr="00805680" w:rsidRDefault="00B92C9D" w:rsidP="00B92C9D">
            <w:pPr>
              <w:rPr>
                <w:color w:val="EE0000"/>
                <w:kern w:val="2"/>
                <w:szCs w:val="24"/>
              </w:rPr>
            </w:pPr>
            <w:r w:rsidRPr="00805680">
              <w:rPr>
                <w:color w:val="EE0000"/>
                <w:kern w:val="2"/>
                <w:szCs w:val="24"/>
              </w:rPr>
              <w:t>arba</w:t>
            </w:r>
          </w:p>
          <w:p w14:paraId="0F9E7983" w14:textId="77777777" w:rsidR="00B92C9D" w:rsidRPr="00417E18" w:rsidRDefault="00B92C9D" w:rsidP="00B92C9D">
            <w:pPr>
              <w:rPr>
                <w:kern w:val="2"/>
                <w:szCs w:val="24"/>
              </w:rPr>
            </w:pPr>
          </w:p>
          <w:p w14:paraId="1456DDDC" w14:textId="1416FCA4" w:rsidR="005D5579" w:rsidRDefault="00B92C9D" w:rsidP="00B92C9D">
            <w:pPr>
              <w:rPr>
                <w:kern w:val="2"/>
                <w:szCs w:val="24"/>
              </w:rPr>
            </w:pPr>
            <w:r w:rsidRPr="00417E18">
              <w:rPr>
                <w:kern w:val="2"/>
                <w:szCs w:val="24"/>
              </w:rPr>
              <w:lastRenderedPageBreak/>
              <w:t>Sutarties vykdymui pasitelkiami subtiekėjai ir (ar) specialistai yra nurodyti Sutarties priede Nr. [</w:t>
            </w:r>
            <w:r w:rsidR="00115E60">
              <w:rPr>
                <w:kern w:val="2"/>
                <w:szCs w:val="24"/>
              </w:rPr>
              <w:t>3</w:t>
            </w:r>
            <w:r w:rsidRPr="00417E18">
              <w:rPr>
                <w:kern w:val="2"/>
                <w:szCs w:val="24"/>
              </w:rPr>
              <w:t>] „Sutarties vykdymui pasitelkiami subtiekėjai ir (ar) specialistai“</w:t>
            </w:r>
          </w:p>
          <w:p w14:paraId="10514FEF" w14:textId="2FD9BA87" w:rsidR="00027B83" w:rsidRPr="006020AE" w:rsidRDefault="00027B83">
            <w:pPr>
              <w:rPr>
                <w:kern w:val="2"/>
                <w:szCs w:val="24"/>
              </w:rPr>
            </w:pP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68D1CA4D" w:rsidR="00027B83" w:rsidRDefault="000B0897" w:rsidP="00780BBB">
            <w:pPr>
              <w:jc w:val="both"/>
              <w:rPr>
                <w:kern w:val="2"/>
                <w:szCs w:val="24"/>
              </w:rPr>
            </w:pPr>
            <w:r>
              <w:rPr>
                <w:kern w:val="2"/>
                <w:szCs w:val="24"/>
              </w:rPr>
              <w:t>Prievolių pagal Sutartį įvykdymas užtikrinamas:</w:t>
            </w:r>
          </w:p>
          <w:p w14:paraId="46A3E25A" w14:textId="77777777" w:rsidR="00027B83" w:rsidRPr="009311CA" w:rsidRDefault="000B0897" w:rsidP="00780BBB">
            <w:pPr>
              <w:jc w:val="both"/>
              <w:rPr>
                <w:color w:val="000000" w:themeColor="text1"/>
                <w:kern w:val="2"/>
                <w:szCs w:val="24"/>
              </w:rPr>
            </w:pPr>
            <w:r w:rsidRPr="009311CA">
              <w:rPr>
                <w:color w:val="000000" w:themeColor="text1"/>
                <w:kern w:val="2"/>
                <w:szCs w:val="24"/>
              </w:rPr>
              <w:t>Netesybomis (delspinigiais, bauda);</w:t>
            </w:r>
          </w:p>
          <w:p w14:paraId="2D80CD6E" w14:textId="64A5A630" w:rsidR="00CA6D5D" w:rsidRPr="00CA6D5D" w:rsidRDefault="00CA6D5D" w:rsidP="000325D0">
            <w:pPr>
              <w:jc w:val="both"/>
              <w:rPr>
                <w:color w:val="FF0000"/>
                <w:kern w:val="2"/>
                <w:szCs w:val="24"/>
              </w:rPr>
            </w:pP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10694C10" w:rsidR="006F0803" w:rsidRDefault="00765961" w:rsidP="00780BBB">
            <w:pPr>
              <w:jc w:val="both"/>
              <w:rPr>
                <w:kern w:val="2"/>
                <w:szCs w:val="24"/>
              </w:rPr>
            </w:pPr>
            <w:r>
              <w:rPr>
                <w:bCs/>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7F39787B" w:rsidR="00027B83" w:rsidRPr="00165B57" w:rsidRDefault="008C61A4" w:rsidP="00780BBB">
            <w:pPr>
              <w:jc w:val="both"/>
              <w:rPr>
                <w:i/>
                <w:iCs/>
                <w:szCs w:val="24"/>
              </w:rPr>
            </w:pPr>
            <w:r>
              <w:rPr>
                <w:color w:val="000000"/>
                <w:kern w:val="2"/>
                <w:szCs w:val="24"/>
                <w:shd w:val="clear" w:color="auto" w:fill="FFFFFF"/>
              </w:rPr>
              <w:t>Netaikoma</w:t>
            </w:r>
          </w:p>
        </w:tc>
      </w:tr>
      <w:tr w:rsidR="00027B83" w14:paraId="15859C99" w14:textId="77777777">
        <w:trPr>
          <w:trHeight w:val="300"/>
        </w:trPr>
        <w:tc>
          <w:tcPr>
            <w:tcW w:w="9535" w:type="dxa"/>
            <w:gridSpan w:val="4"/>
          </w:tcPr>
          <w:p w14:paraId="1ECF65EB" w14:textId="77777777" w:rsidR="00027B83" w:rsidRPr="00165B57" w:rsidRDefault="000B0897">
            <w:pPr>
              <w:jc w:val="center"/>
              <w:rPr>
                <w:b/>
                <w:kern w:val="2"/>
                <w:szCs w:val="24"/>
              </w:rPr>
            </w:pPr>
            <w:r w:rsidRPr="00165B57">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149EA8F7" w:rsidR="00402199" w:rsidRPr="00165B57" w:rsidRDefault="00402199" w:rsidP="0098675C">
            <w:pPr>
              <w:jc w:val="both"/>
              <w:rPr>
                <w:bCs/>
                <w:color w:val="FF0000"/>
                <w:kern w:val="2"/>
                <w:szCs w:val="24"/>
              </w:rPr>
            </w:pPr>
            <w:r w:rsidRPr="00165B57">
              <w:rPr>
                <w:bCs/>
                <w:color w:val="000000"/>
                <w:kern w:val="2"/>
                <w:szCs w:val="24"/>
              </w:rPr>
              <w:t xml:space="preserve">Jei Pirkėjas, gavęs tinkamai pateiktą ir užpildytą Sąskaitą, uždelsia atsiskaityti už tinkamai Tiekėjo suteiktas kokybiškas Paslaugas per Sutartyje </w:t>
            </w:r>
            <w:r w:rsidRPr="00165B57">
              <w:rPr>
                <w:bCs/>
                <w:color w:val="000000" w:themeColor="text1"/>
                <w:kern w:val="2"/>
                <w:szCs w:val="24"/>
              </w:rPr>
              <w:t>nurodytą terminą, Tiekėjas nuo kitos nei nustatytas terminas dienos skaičiuoja Pirkėjui 0,0</w:t>
            </w:r>
            <w:r w:rsidR="00C85102" w:rsidRPr="00165B57">
              <w:rPr>
                <w:bCs/>
                <w:color w:val="000000" w:themeColor="text1"/>
                <w:kern w:val="2"/>
                <w:szCs w:val="24"/>
              </w:rPr>
              <w:t>5</w:t>
            </w:r>
            <w:r w:rsidRPr="00165B57">
              <w:rPr>
                <w:bCs/>
                <w:color w:val="000000" w:themeColor="text1"/>
                <w:kern w:val="2"/>
                <w:szCs w:val="24"/>
              </w:rPr>
              <w:t xml:space="preserve"> (</w:t>
            </w:r>
            <w:r w:rsidR="00C85102" w:rsidRPr="00165B57">
              <w:rPr>
                <w:bCs/>
                <w:color w:val="000000" w:themeColor="text1"/>
                <w:kern w:val="2"/>
                <w:szCs w:val="24"/>
              </w:rPr>
              <w:t>penkios</w:t>
            </w:r>
            <w:r w:rsidRPr="00165B57">
              <w:rPr>
                <w:bCs/>
                <w:color w:val="000000" w:themeColor="text1"/>
                <w:kern w:val="2"/>
                <w:szCs w:val="24"/>
              </w:rPr>
              <w:t xml:space="preserve">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417599E7" w:rsidR="00402199" w:rsidRPr="00165B57" w:rsidRDefault="00402199" w:rsidP="00780BBB">
            <w:pPr>
              <w:jc w:val="both"/>
              <w:rPr>
                <w:color w:val="000000"/>
              </w:rPr>
            </w:pPr>
            <w:r w:rsidRPr="00165B57">
              <w:rPr>
                <w:color w:val="000000"/>
                <w:szCs w:val="24"/>
                <w:lang w:val="lt"/>
              </w:rPr>
              <w:t xml:space="preserve">9.2.1. Jeigu Tiekėjas vėluoja suteikti Paslaugas arba nevykdo kitų </w:t>
            </w:r>
            <w:r w:rsidRPr="00165B57">
              <w:rPr>
                <w:color w:val="000000" w:themeColor="text1"/>
                <w:szCs w:val="24"/>
                <w:lang w:val="lt"/>
              </w:rPr>
              <w:t>sutartinių įsipareigojimų, Pirkėjas nuo kitos nei nustatytas terminas dienos Tiekėjui skaičiuoja 0,0</w:t>
            </w:r>
            <w:r w:rsidR="00C85102" w:rsidRPr="00165B57">
              <w:rPr>
                <w:color w:val="000000" w:themeColor="text1"/>
                <w:szCs w:val="24"/>
                <w:lang w:val="lt"/>
              </w:rPr>
              <w:t>5</w:t>
            </w:r>
            <w:r w:rsidRPr="00165B57">
              <w:rPr>
                <w:color w:val="000000" w:themeColor="text1"/>
                <w:szCs w:val="24"/>
                <w:lang w:val="lt"/>
              </w:rPr>
              <w:t xml:space="preserve"> (</w:t>
            </w:r>
            <w:r w:rsidR="00C85102" w:rsidRPr="00165B57">
              <w:rPr>
                <w:bCs/>
                <w:color w:val="000000" w:themeColor="text1"/>
                <w:kern w:val="2"/>
                <w:szCs w:val="24"/>
              </w:rPr>
              <w:t xml:space="preserve">penkios </w:t>
            </w:r>
            <w:r w:rsidRPr="00165B57">
              <w:rPr>
                <w:color w:val="000000" w:themeColor="text1"/>
                <w:szCs w:val="24"/>
                <w:lang w:val="lt"/>
              </w:rPr>
              <w:t>šimtosios) procento dydžio delspinigius už kiekvieną uždelstą dieną nuo laiku nesuteiktų Paslaugų ar kitų sutartinių įsipareigojimų nevykdymo kainos be PVM.</w:t>
            </w:r>
          </w:p>
          <w:p w14:paraId="66025186" w14:textId="64D2465B" w:rsidR="00402199" w:rsidRPr="00165B57" w:rsidRDefault="00402199" w:rsidP="00780BBB">
            <w:pPr>
              <w:jc w:val="both"/>
              <w:rPr>
                <w:color w:val="000000" w:themeColor="text1"/>
                <w:szCs w:val="24"/>
              </w:rPr>
            </w:pPr>
            <w:r w:rsidRPr="00165B57">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165B57">
              <w:rPr>
                <w:color w:val="000000" w:themeColor="text1"/>
                <w:szCs w:val="24"/>
                <w:lang w:val="lt"/>
              </w:rPr>
              <w:t>0,0</w:t>
            </w:r>
            <w:r w:rsidR="00C85102" w:rsidRPr="00165B57">
              <w:rPr>
                <w:color w:val="000000" w:themeColor="text1"/>
                <w:szCs w:val="24"/>
                <w:lang w:val="lt"/>
              </w:rPr>
              <w:t>5</w:t>
            </w:r>
            <w:r w:rsidRPr="00165B57">
              <w:rPr>
                <w:color w:val="000000" w:themeColor="text1"/>
                <w:szCs w:val="24"/>
                <w:lang w:val="lt"/>
              </w:rPr>
              <w:t xml:space="preserve"> (</w:t>
            </w:r>
            <w:r w:rsidR="00C85102" w:rsidRPr="00165B57">
              <w:rPr>
                <w:bCs/>
                <w:color w:val="000000" w:themeColor="text1"/>
                <w:kern w:val="2"/>
                <w:szCs w:val="24"/>
              </w:rPr>
              <w:t xml:space="preserve">penkios </w:t>
            </w:r>
            <w:r w:rsidRPr="00165B57">
              <w:rPr>
                <w:color w:val="000000" w:themeColor="text1"/>
                <w:szCs w:val="24"/>
                <w:lang w:val="lt"/>
              </w:rPr>
              <w:t xml:space="preserve">šimtosios) procento </w:t>
            </w:r>
            <w:r w:rsidRPr="00165B57">
              <w:rPr>
                <w:color w:val="000000"/>
                <w:szCs w:val="24"/>
                <w:lang w:val="lt"/>
              </w:rPr>
              <w:t xml:space="preserve">dydžio delspinigius už kiekvieną uždelstą </w:t>
            </w:r>
            <w:r w:rsidRPr="00165B57">
              <w:rPr>
                <w:color w:val="000000" w:themeColor="text1"/>
                <w:szCs w:val="24"/>
                <w:lang w:val="lt"/>
              </w:rPr>
              <w:t xml:space="preserve">dieną nuo </w:t>
            </w:r>
            <w:r w:rsidRPr="00165B57">
              <w:rPr>
                <w:color w:val="000000"/>
                <w:szCs w:val="24"/>
                <w:lang w:val="lt"/>
              </w:rPr>
              <w:t>laiku negrąžintos permokos kainos be PVM.</w:t>
            </w:r>
          </w:p>
          <w:p w14:paraId="0E6DFBC8" w14:textId="4FDF7554" w:rsidR="00402199" w:rsidRPr="00165B57" w:rsidRDefault="00402199" w:rsidP="00780BBB">
            <w:pPr>
              <w:jc w:val="both"/>
              <w:rPr>
                <w:b/>
                <w:kern w:val="2"/>
                <w:szCs w:val="24"/>
              </w:rPr>
            </w:pPr>
            <w:r w:rsidRPr="00165B57">
              <w:rPr>
                <w:color w:val="000000" w:themeColor="text1"/>
                <w:kern w:val="2"/>
              </w:rPr>
              <w:t xml:space="preserve">9.2.3. Tiekėjas privalo sumokėti Pirkėjui netesybas per </w:t>
            </w:r>
            <w:r w:rsidR="006A0EAB" w:rsidRPr="00165B57">
              <w:rPr>
                <w:color w:val="000000" w:themeColor="text1"/>
                <w:kern w:val="2"/>
              </w:rPr>
              <w:t xml:space="preserve">10 </w:t>
            </w:r>
            <w:r w:rsidRPr="00165B57">
              <w:rPr>
                <w:color w:val="000000" w:themeColor="text1"/>
                <w:kern w:val="2"/>
              </w:rPr>
              <w:t xml:space="preserve">dienų </w:t>
            </w:r>
            <w:r w:rsidRPr="00165B57">
              <w:rPr>
                <w:color w:val="000000"/>
                <w:kern w:val="2"/>
              </w:rPr>
              <w:t xml:space="preserve">nuo Pirkėjo pareikalavimo, jeigu netesybų suma nėra </w:t>
            </w:r>
            <w:r w:rsidRPr="00165B57">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6943BF6B" w:rsidR="00402199" w:rsidRDefault="00402199" w:rsidP="00780BBB">
            <w:pPr>
              <w:jc w:val="both"/>
              <w:rPr>
                <w:bCs/>
                <w:szCs w:val="24"/>
              </w:rPr>
            </w:pPr>
            <w:r>
              <w:rPr>
                <w:bCs/>
                <w:kern w:val="2"/>
                <w:szCs w:val="24"/>
              </w:rPr>
              <w:t xml:space="preserve">9.3.1. Nutraukus Sutartį dėl esminio Sutarties pažeidimo, nustatyto </w:t>
            </w:r>
            <w:r w:rsidRPr="0063221C">
              <w:rPr>
                <w:bCs/>
                <w:color w:val="000000" w:themeColor="text1"/>
                <w:kern w:val="2"/>
                <w:szCs w:val="24"/>
              </w:rPr>
              <w:t xml:space="preserve">Sutarties Specialiosiose sąlygose, mokama </w:t>
            </w:r>
            <w:r w:rsidR="002B4217">
              <w:rPr>
                <w:bCs/>
                <w:color w:val="000000" w:themeColor="text1"/>
                <w:kern w:val="2"/>
                <w:szCs w:val="24"/>
              </w:rPr>
              <w:t>2</w:t>
            </w:r>
            <w:r w:rsidR="0063221C" w:rsidRPr="0063221C">
              <w:rPr>
                <w:bCs/>
                <w:color w:val="000000" w:themeColor="text1"/>
                <w:kern w:val="2"/>
                <w:szCs w:val="24"/>
              </w:rPr>
              <w:t>0%</w:t>
            </w:r>
            <w:r w:rsidRPr="0063221C">
              <w:rPr>
                <w:bCs/>
                <w:color w:val="000000" w:themeColor="text1"/>
                <w:kern w:val="2"/>
                <w:szCs w:val="24"/>
              </w:rPr>
              <w:t xml:space="preserve"> procentų dydžio bauda nuo Pradinės Sutarties vertės, nurodytos Specialiųjų sąlygų </w:t>
            </w:r>
            <w:r>
              <w:rPr>
                <w:bCs/>
                <w:kern w:val="2"/>
                <w:szCs w:val="24"/>
              </w:rPr>
              <w:t>5.2 punkte.</w:t>
            </w:r>
          </w:p>
          <w:p w14:paraId="62A01931" w14:textId="77777777" w:rsidR="00402199" w:rsidRDefault="00402199" w:rsidP="00780BBB">
            <w:pPr>
              <w:jc w:val="both"/>
              <w:rPr>
                <w:bCs/>
                <w:kern w:val="2"/>
                <w:szCs w:val="24"/>
              </w:rPr>
            </w:pPr>
          </w:p>
          <w:p w14:paraId="7CBFE0C7" w14:textId="7A627A11" w:rsidR="00402199" w:rsidRDefault="00402199" w:rsidP="00780BBB">
            <w:pPr>
              <w:jc w:val="both"/>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 xml:space="preserve">9.4. Tiekėjui taikoma bauda dėl esamų subtiekėjų ar specialistų pakeitimo / naujų subtiekėjų pasitelkimo nesilaikant Bendrosiose sąlygose </w:t>
            </w:r>
            <w:r>
              <w:rPr>
                <w:b/>
                <w:kern w:val="2"/>
                <w:szCs w:val="24"/>
              </w:rPr>
              <w:lastRenderedPageBreak/>
              <w:t>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lastRenderedPageBreak/>
              <w:t>Netaikoma</w:t>
            </w:r>
          </w:p>
          <w:p w14:paraId="6C28E1C0" w14:textId="77777777" w:rsidR="00402199" w:rsidRDefault="00402199" w:rsidP="00402199">
            <w:pPr>
              <w:rPr>
                <w:bCs/>
                <w:kern w:val="2"/>
                <w:szCs w:val="24"/>
              </w:rPr>
            </w:pPr>
          </w:p>
          <w:p w14:paraId="663FD6AE" w14:textId="46ED6BD4"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6A8F7802" w14:textId="77777777" w:rsidR="00402199" w:rsidRDefault="00402199" w:rsidP="00402199">
            <w:pPr>
              <w:rPr>
                <w:bCs/>
                <w:kern w:val="2"/>
                <w:szCs w:val="24"/>
              </w:rPr>
            </w:pPr>
          </w:p>
          <w:p w14:paraId="748DE540" w14:textId="0B4C4D75"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51B263F9" w14:textId="77777777" w:rsidR="00402199" w:rsidRDefault="00402199" w:rsidP="00402199">
            <w:pPr>
              <w:rPr>
                <w:bCs/>
                <w:kern w:val="2"/>
                <w:szCs w:val="24"/>
              </w:rPr>
            </w:pPr>
          </w:p>
          <w:p w14:paraId="30A99159" w14:textId="2B8EACFE"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26954CA0" w:rsidR="00367235" w:rsidRDefault="00402199" w:rsidP="00367235">
            <w:pPr>
              <w:rPr>
                <w:color w:val="4472C4"/>
                <w:kern w:val="2"/>
                <w:szCs w:val="24"/>
              </w:rPr>
            </w:pPr>
            <w:r>
              <w:rPr>
                <w:bCs/>
                <w:szCs w:val="24"/>
              </w:rPr>
              <w:t>Netaikoma</w:t>
            </w:r>
          </w:p>
          <w:p w14:paraId="31D0481F" w14:textId="49327F9A" w:rsidR="00402199" w:rsidRDefault="00402199" w:rsidP="00402199">
            <w:pPr>
              <w:rPr>
                <w:color w:val="4472C4"/>
                <w:kern w:val="2"/>
                <w:szCs w:val="24"/>
              </w:rPr>
            </w:pPr>
          </w:p>
        </w:tc>
      </w:tr>
      <w:tr w:rsidR="00402199" w14:paraId="2E410A63" w14:textId="77777777" w:rsidTr="0098675C">
        <w:trPr>
          <w:trHeight w:val="1186"/>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165B57" w:rsidRDefault="00402199" w:rsidP="00402199">
            <w:pPr>
              <w:rPr>
                <w:b/>
                <w:kern w:val="2"/>
                <w:szCs w:val="24"/>
              </w:rPr>
            </w:pPr>
            <w:r w:rsidRPr="00165B57">
              <w:rPr>
                <w:b/>
                <w:kern w:val="2"/>
                <w:szCs w:val="24"/>
              </w:rPr>
              <w:t xml:space="preserve">9.8. Tiekėjui taikomos netesybos dėl Sutarties įvykdymo užtikrinimo </w:t>
            </w:r>
            <w:r w:rsidRPr="00165B57">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F49532C" w14:textId="77777777" w:rsidR="007A72D6" w:rsidRDefault="007A72D6" w:rsidP="007A72D6">
            <w:pPr>
              <w:rPr>
                <w:color w:val="4472C4"/>
                <w:kern w:val="2"/>
                <w:szCs w:val="24"/>
              </w:rPr>
            </w:pPr>
            <w:r>
              <w:rPr>
                <w:bCs/>
                <w:szCs w:val="24"/>
              </w:rPr>
              <w:t>Netaikoma</w:t>
            </w:r>
          </w:p>
          <w:p w14:paraId="5AD4BC1A" w14:textId="3EE76CE5" w:rsidR="00402199" w:rsidRPr="00165B57" w:rsidRDefault="00402199" w:rsidP="00402199">
            <w:pPr>
              <w:rPr>
                <w:bCs/>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3293B58C" w14:textId="77777777" w:rsidR="00402199" w:rsidRDefault="00402199" w:rsidP="00402199">
            <w:pPr>
              <w:rPr>
                <w:bCs/>
                <w:szCs w:val="24"/>
              </w:rPr>
            </w:pP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298C88FA" w:rsidR="00402199" w:rsidRDefault="00402199" w:rsidP="00402199">
            <w:pPr>
              <w:rPr>
                <w:color w:val="4472C4"/>
                <w:kern w:val="2"/>
                <w:szCs w:val="24"/>
              </w:rPr>
            </w:pP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1E1F071" w:rsidR="00402199" w:rsidRDefault="00885884" w:rsidP="00402199">
            <w:pPr>
              <w:rPr>
                <w:kern w:val="2"/>
                <w:szCs w:val="24"/>
              </w:rPr>
            </w:pPr>
            <w:r w:rsidRPr="0002782A">
              <w:rPr>
                <w:kern w:val="2"/>
                <w:szCs w:val="24"/>
              </w:rPr>
              <w:t>Paslaugų teikimo terminas</w:t>
            </w:r>
            <w:r>
              <w:rPr>
                <w:kern w:val="2"/>
                <w:szCs w:val="24"/>
              </w:rPr>
              <w:t xml:space="preserve"> </w:t>
            </w:r>
            <w:r w:rsidR="004921D9">
              <w:rPr>
                <w:kern w:val="2"/>
                <w:szCs w:val="24"/>
              </w:rPr>
              <w:t>yra esminė sutarties sąlyga</w:t>
            </w:r>
            <w:r w:rsidR="00C85102">
              <w:rPr>
                <w:kern w:val="2"/>
                <w:szCs w:val="24"/>
              </w:rPr>
              <w:t>.</w:t>
            </w:r>
          </w:p>
          <w:p w14:paraId="1AD3CD3A" w14:textId="4BAD008A" w:rsidR="00402199" w:rsidRDefault="00402199" w:rsidP="0010329E">
            <w:pPr>
              <w:rPr>
                <w:color w:val="4472C4"/>
                <w:kern w:val="2"/>
                <w:szCs w:val="24"/>
              </w:rPr>
            </w:pPr>
          </w:p>
        </w:tc>
      </w:tr>
      <w:tr w:rsidR="00402199" w14:paraId="68A8F8F5" w14:textId="77777777">
        <w:trPr>
          <w:trHeight w:val="300"/>
        </w:trPr>
        <w:tc>
          <w:tcPr>
            <w:tcW w:w="3094" w:type="dxa"/>
            <w:gridSpan w:val="2"/>
          </w:tcPr>
          <w:p w14:paraId="458F7686" w14:textId="28A3D4D6" w:rsidR="00402199" w:rsidRPr="00780BBB" w:rsidRDefault="00402199" w:rsidP="00402199">
            <w:pPr>
              <w:rPr>
                <w:b/>
                <w:kern w:val="2"/>
                <w:szCs w:val="24"/>
              </w:rPr>
            </w:pPr>
            <w:r>
              <w:rPr>
                <w:b/>
                <w:bCs/>
              </w:rPr>
              <w:t>10.2. Dideli arba nuolatiniai esminės Sutarties sąlygos vykdymo trūkumai</w:t>
            </w:r>
          </w:p>
        </w:tc>
        <w:tc>
          <w:tcPr>
            <w:tcW w:w="6441" w:type="dxa"/>
            <w:gridSpan w:val="2"/>
          </w:tcPr>
          <w:p w14:paraId="3371DE10" w14:textId="028AE293" w:rsidR="0010329E" w:rsidRDefault="00C74C38" w:rsidP="0010329E">
            <w:pPr>
              <w:spacing w:line="276" w:lineRule="auto"/>
              <w:jc w:val="both"/>
              <w:textAlignment w:val="baseline"/>
              <w:rPr>
                <w:kern w:val="2"/>
                <w:szCs w:val="24"/>
              </w:rPr>
            </w:pPr>
            <w:r>
              <w:rPr>
                <w:rFonts w:eastAsia="Arial"/>
              </w:rPr>
              <w:t>Tiekėjo uždelsimas, trunkantis daugiau kaip 30 (trisdešimt) dienų suteikti Paslaugą.</w:t>
            </w:r>
          </w:p>
          <w:p w14:paraId="2BC2BBBD" w14:textId="3010933E"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7396F7FD" w14:textId="3BD0E322" w:rsidR="00027B83" w:rsidRPr="00AF33E2" w:rsidRDefault="0098675C" w:rsidP="0098675C">
            <w:pPr>
              <w:jc w:val="both"/>
              <w:rPr>
                <w:kern w:val="2"/>
                <w:szCs w:val="24"/>
              </w:rPr>
            </w:pPr>
            <w:r w:rsidRPr="00AF33E2">
              <w:rPr>
                <w:kern w:val="2"/>
                <w:szCs w:val="24"/>
              </w:rPr>
              <w:t>Ši Sutartis laikoma sudaryta, kai ją pasirašo abi Šalys.</w:t>
            </w:r>
            <w:r w:rsidRPr="00AF33E2">
              <w:t xml:space="preserve"> </w:t>
            </w:r>
            <w:r w:rsidR="00734772" w:rsidRPr="00AF33E2">
              <w:rPr>
                <w:kern w:val="2"/>
                <w:szCs w:val="24"/>
              </w:rPr>
              <w:t>Sutartis galioja 12 mėnesių.</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657BB5CB" w:rsidR="00402199" w:rsidRPr="00C252DF" w:rsidRDefault="00DC5AD5" w:rsidP="00921596">
            <w:pPr>
              <w:rPr>
                <w:rFonts w:eastAsia="Calibri"/>
                <w:color w:val="FF0000"/>
                <w:szCs w:val="24"/>
              </w:rPr>
            </w:pPr>
            <w:r w:rsidRPr="00DC5AD5">
              <w:rPr>
                <w:kern w:val="2"/>
                <w:szCs w:val="24"/>
              </w:rPr>
              <w:t>Šalių abipusiu rašytiniu susitarimu Sutartis tomis pačiomis sąlygomis (nedidinant Sutarties kainos) gali būti pratęsta vieną kartą iki 3 (trijų) mėnesių, jeigu yra išlikęs poreikis.</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027B83" w:rsidRDefault="000B0897" w:rsidP="00C85102">
            <w:pPr>
              <w:jc w:val="both"/>
              <w:rPr>
                <w:kern w:val="2"/>
                <w:szCs w:val="24"/>
              </w:rPr>
            </w:pPr>
            <w:r>
              <w:rPr>
                <w:kern w:val="2"/>
                <w:szCs w:val="24"/>
              </w:rPr>
              <w:t>Sutartis gali būti nutraukiama rašytiniu Šalių susitarimu arba vienašališkai, Bendrosiose sąlygose nustatyta tvarka.</w:t>
            </w:r>
          </w:p>
          <w:p w14:paraId="251C8169" w14:textId="5EB51F1B" w:rsidR="00027B83" w:rsidRDefault="00027B83">
            <w:pPr>
              <w:rPr>
                <w:color w:val="4472C4"/>
                <w:kern w:val="2"/>
                <w:szCs w:val="24"/>
              </w:rPr>
            </w:pP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440AC1" w:rsidRDefault="00402199" w:rsidP="00402199">
            <w:pPr>
              <w:rPr>
                <w:b/>
                <w:color w:val="000000" w:themeColor="text1"/>
                <w:kern w:val="2"/>
                <w:szCs w:val="24"/>
              </w:rPr>
            </w:pPr>
            <w:r w:rsidRPr="00440AC1">
              <w:rPr>
                <w:b/>
                <w:color w:val="000000" w:themeColor="text1"/>
                <w:kern w:val="2"/>
                <w:szCs w:val="24"/>
              </w:rPr>
              <w:lastRenderedPageBreak/>
              <w:t xml:space="preserve">12.2. Esminiai Sutarties </w:t>
            </w:r>
            <w:r w:rsidRPr="00440AC1">
              <w:rPr>
                <w:b/>
                <w:color w:val="000000" w:themeColor="text1"/>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440AC1" w:rsidRDefault="00402199" w:rsidP="00514535">
            <w:pPr>
              <w:jc w:val="both"/>
              <w:rPr>
                <w:color w:val="000000" w:themeColor="text1"/>
                <w:kern w:val="2"/>
                <w:szCs w:val="24"/>
              </w:rPr>
            </w:pPr>
            <w:r w:rsidRPr="00440AC1">
              <w:rPr>
                <w:color w:val="000000" w:themeColor="text1"/>
                <w:kern w:val="2"/>
                <w:szCs w:val="24"/>
              </w:rPr>
              <w:t>12.2.1. jeigu Tiekėjas nevykdo prisiimtų įsipareigojimų už Sutartyje nustatytą Sutarties kainą / įkainius;</w:t>
            </w:r>
          </w:p>
          <w:p w14:paraId="74F80489" w14:textId="77777777" w:rsidR="00402199" w:rsidRPr="00440AC1" w:rsidRDefault="00402199" w:rsidP="0087176F">
            <w:pPr>
              <w:jc w:val="both"/>
              <w:rPr>
                <w:color w:val="000000" w:themeColor="text1"/>
                <w:szCs w:val="24"/>
              </w:rPr>
            </w:pPr>
            <w:r w:rsidRPr="00440AC1">
              <w:rPr>
                <w:color w:val="000000" w:themeColor="text1"/>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9D7E224" w14:textId="2F3A7E56" w:rsidR="00402199" w:rsidRPr="00440AC1" w:rsidRDefault="00402199" w:rsidP="00402199">
            <w:pPr>
              <w:spacing w:line="257" w:lineRule="auto"/>
              <w:jc w:val="both"/>
              <w:rPr>
                <w:rFonts w:eastAsia="Arial"/>
                <w:color w:val="000000" w:themeColor="text1"/>
                <w:kern w:val="2"/>
                <w:szCs w:val="24"/>
                <w:lang w:val="lt"/>
              </w:rPr>
            </w:pPr>
            <w:r w:rsidRPr="00440AC1">
              <w:rPr>
                <w:rFonts w:eastAsia="Arial"/>
                <w:color w:val="000000" w:themeColor="text1"/>
                <w:kern w:val="2"/>
                <w:szCs w:val="24"/>
                <w:lang w:val="lt"/>
              </w:rPr>
              <w:t xml:space="preserve">12.2.4. jeigu Tiekėjas nesilaiko Sutartyje nustatytų Paslaugų teikimo terminų 2 (du) kartus iš eilės arba vėluoja suteikti Paslaugas daugiau nei </w:t>
            </w:r>
            <w:r w:rsidR="00DE5BD9" w:rsidRPr="00440AC1">
              <w:rPr>
                <w:rFonts w:eastAsia="Arial"/>
                <w:color w:val="000000" w:themeColor="text1"/>
                <w:kern w:val="2"/>
                <w:szCs w:val="24"/>
                <w:lang w:val="lt"/>
              </w:rPr>
              <w:t>10 kalendorinių dienų</w:t>
            </w:r>
            <w:r w:rsidRPr="00440AC1">
              <w:rPr>
                <w:rFonts w:eastAsia="Arial"/>
                <w:color w:val="000000" w:themeColor="text1"/>
                <w:kern w:val="2"/>
                <w:szCs w:val="24"/>
                <w:lang w:val="lt"/>
              </w:rPr>
              <w:t xml:space="preserve"> nuo Sutartyje nustatyto Paslaugų suteikimo termino;</w:t>
            </w:r>
          </w:p>
          <w:p w14:paraId="4A0B73D1" w14:textId="77777777" w:rsidR="00402199" w:rsidRPr="00440AC1" w:rsidRDefault="00402199" w:rsidP="00402199">
            <w:pPr>
              <w:tabs>
                <w:tab w:val="left" w:pos="567"/>
                <w:tab w:val="left" w:pos="851"/>
                <w:tab w:val="left" w:pos="992"/>
                <w:tab w:val="left" w:pos="1134"/>
              </w:tabs>
              <w:spacing w:line="257" w:lineRule="auto"/>
              <w:jc w:val="both"/>
              <w:rPr>
                <w:rFonts w:eastAsia="Arial"/>
                <w:color w:val="000000" w:themeColor="text1"/>
                <w:kern w:val="2"/>
                <w:szCs w:val="24"/>
                <w:lang w:val="lt"/>
              </w:rPr>
            </w:pPr>
            <w:r w:rsidRPr="00440AC1">
              <w:rPr>
                <w:rFonts w:eastAsia="Arial"/>
                <w:color w:val="000000" w:themeColor="text1"/>
                <w:kern w:val="2"/>
                <w:szCs w:val="24"/>
                <w:lang w:val="lt"/>
              </w:rPr>
              <w:t>12.2.5. jeigu Tiekėjas pažeidžia Paslaugų suteikimo terminus ir priskaičiuotų netesybų už vėlavimą suma viršija 20 (dvidešimt) proc. Pradinės sutarties vertės;</w:t>
            </w:r>
          </w:p>
          <w:p w14:paraId="3466F29E" w14:textId="77777777" w:rsidR="00402199" w:rsidRPr="00440AC1" w:rsidRDefault="00402199" w:rsidP="00402199">
            <w:pPr>
              <w:tabs>
                <w:tab w:val="left" w:pos="567"/>
                <w:tab w:val="left" w:pos="851"/>
                <w:tab w:val="left" w:pos="992"/>
                <w:tab w:val="left" w:pos="1134"/>
              </w:tabs>
              <w:spacing w:line="257" w:lineRule="auto"/>
              <w:jc w:val="both"/>
              <w:rPr>
                <w:rFonts w:eastAsia="Arial"/>
                <w:color w:val="000000" w:themeColor="text1"/>
                <w:kern w:val="2"/>
                <w:szCs w:val="24"/>
                <w:lang w:val="lt"/>
              </w:rPr>
            </w:pPr>
            <w:r w:rsidRPr="00440AC1">
              <w:rPr>
                <w:rFonts w:eastAsia="Arial"/>
                <w:color w:val="000000" w:themeColor="text1"/>
                <w:kern w:val="2"/>
                <w:szCs w:val="24"/>
                <w:lang w:val="lt"/>
              </w:rPr>
              <w:t>12.2.6. Tiekėjas pažeidžia Paslaugų suteikimo terminus ir dėl Paslaugų suteikimo vėlavimo Paslaugos tampa nebereikalingos;</w:t>
            </w:r>
          </w:p>
          <w:p w14:paraId="139308FC" w14:textId="77777777" w:rsidR="00402199" w:rsidRPr="00440AC1" w:rsidRDefault="00402199" w:rsidP="00402199">
            <w:pPr>
              <w:tabs>
                <w:tab w:val="left" w:pos="567"/>
                <w:tab w:val="left" w:pos="851"/>
                <w:tab w:val="left" w:pos="992"/>
                <w:tab w:val="left" w:pos="1134"/>
              </w:tabs>
              <w:spacing w:line="257" w:lineRule="auto"/>
              <w:jc w:val="both"/>
              <w:rPr>
                <w:rFonts w:eastAsia="Arial"/>
                <w:color w:val="000000" w:themeColor="text1"/>
                <w:kern w:val="2"/>
                <w:szCs w:val="24"/>
                <w:lang w:val="lt"/>
              </w:rPr>
            </w:pPr>
            <w:r w:rsidRPr="00440AC1">
              <w:rPr>
                <w:rFonts w:eastAsia="Arial"/>
                <w:color w:val="000000" w:themeColor="text1"/>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21CE1102" w:rsidR="00402199" w:rsidRPr="00440AC1" w:rsidRDefault="00402199" w:rsidP="00402199">
            <w:pPr>
              <w:spacing w:line="257" w:lineRule="auto"/>
              <w:rPr>
                <w:rFonts w:eastAsia="Arial"/>
                <w:color w:val="000000" w:themeColor="text1"/>
                <w:kern w:val="2"/>
                <w:szCs w:val="24"/>
              </w:rPr>
            </w:pPr>
            <w:r w:rsidRPr="00440AC1">
              <w:rPr>
                <w:rFonts w:eastAsia="Arial"/>
                <w:color w:val="000000" w:themeColor="text1"/>
                <w:kern w:val="2"/>
                <w:szCs w:val="24"/>
                <w:lang w:val="lt"/>
              </w:rPr>
              <w:t>12.2.11. Tiekėjas 2 (du) kartus pažeidžia esminę Sutarties sąlygą.</w:t>
            </w:r>
          </w:p>
        </w:tc>
      </w:tr>
      <w:tr w:rsidR="00027B83" w14:paraId="46270E91" w14:textId="77777777">
        <w:trPr>
          <w:trHeight w:val="300"/>
        </w:trPr>
        <w:tc>
          <w:tcPr>
            <w:tcW w:w="9535" w:type="dxa"/>
            <w:gridSpan w:val="4"/>
          </w:tcPr>
          <w:p w14:paraId="07E06248" w14:textId="778E6082"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217241D4" w:rsidR="00027B83" w:rsidRPr="005275C8" w:rsidRDefault="005275C8" w:rsidP="005275C8">
            <w:pPr>
              <w:pStyle w:val="prastasiniatinklio"/>
              <w:spacing w:before="0" w:beforeAutospacing="0" w:after="0" w:afterAutospacing="0"/>
              <w:jc w:val="both"/>
              <w:rPr>
                <w:rFonts w:eastAsia="Times New Roman"/>
                <w:i/>
                <w:iCs/>
              </w:rPr>
            </w:pPr>
            <w:r w:rsidRPr="000D5E49">
              <w:rPr>
                <w:rFonts w:eastAsia="Times New Roman"/>
                <w:szCs w:val="20"/>
                <w:lang w:eastAsia="en-US"/>
              </w:rPr>
              <w:t>Aplinkosauginiai kriterijai nustatomi vadovaujantis Aplinkos apsaugos kriterijų taikymo, vykdant žaliuosius pirkimus, tvarkos aprašo, patvirtinto 2011 m. birželio 28 d. įsakymu D1-508 „Dėl Aplinkos apsaugos kriterijų taikymo</w:t>
            </w:r>
            <w:r w:rsidRPr="004055E6">
              <w:rPr>
                <w:rFonts w:eastAsia="Times New Roman"/>
                <w:szCs w:val="20"/>
                <w:lang w:eastAsia="en-US"/>
              </w:rPr>
              <w:t>,</w:t>
            </w:r>
            <w:r w:rsidRPr="00FC3EFF">
              <w:rPr>
                <w:rFonts w:eastAsia="Times New Roman"/>
                <w:color w:val="EE0000"/>
                <w:szCs w:val="20"/>
                <w:lang w:eastAsia="en-US"/>
              </w:rPr>
              <w:t xml:space="preserve"> </w:t>
            </w:r>
            <w:r w:rsidRPr="004055E6">
              <w:rPr>
                <w:rFonts w:eastAsia="Times New Roman"/>
                <w:szCs w:val="20"/>
                <w:lang w:eastAsia="en-US"/>
              </w:rPr>
              <w:t>vykdant žaliuosius pirkimus, tvarkos aprašo patvirtinimo“ (toliau – Tvarkos aprašas) 4.4.3. punktu (perkama tik nematerialaus pobūdžio (intelektinė) ar kitokia paslauga, nesusijusi su materialaus objekto sukūrimu, kurios teikimo metu nėra numatomas reikšmingas neigiamas poveikis aplinkai, nesukuriamas taršos šaltinis ir negeneruojamos atliekos).</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521EFF1C"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Pr="00C74C38" w:rsidRDefault="000B0897">
            <w:pPr>
              <w:jc w:val="center"/>
              <w:rPr>
                <w:b/>
                <w:kern w:val="2"/>
                <w:szCs w:val="24"/>
              </w:rPr>
            </w:pPr>
            <w:r w:rsidRPr="00C74C38">
              <w:rPr>
                <w:b/>
                <w:kern w:val="2"/>
                <w:szCs w:val="24"/>
              </w:rPr>
              <w:t xml:space="preserve">14. BENDRŲJŲ SĄLYGŲ PAKEITIMAI IR PAPILDYMAI </w:t>
            </w:r>
          </w:p>
          <w:p w14:paraId="1BD9D104" w14:textId="63F9089A" w:rsidR="00027B83" w:rsidRPr="00C74C38" w:rsidRDefault="00027B83">
            <w:pPr>
              <w:jc w:val="center"/>
              <w:rPr>
                <w:kern w:val="2"/>
                <w:szCs w:val="24"/>
              </w:rPr>
            </w:pPr>
          </w:p>
        </w:tc>
      </w:tr>
      <w:tr w:rsidR="00027B83" w14:paraId="00CDF661" w14:textId="77777777">
        <w:trPr>
          <w:trHeight w:val="300"/>
        </w:trPr>
        <w:tc>
          <w:tcPr>
            <w:tcW w:w="3058" w:type="dxa"/>
          </w:tcPr>
          <w:p w14:paraId="044BD4E3" w14:textId="77777777" w:rsidR="00027B83" w:rsidRPr="00C74C38" w:rsidRDefault="000B0897">
            <w:pPr>
              <w:rPr>
                <w:b/>
                <w:kern w:val="2"/>
                <w:szCs w:val="24"/>
              </w:rPr>
            </w:pPr>
            <w:r w:rsidRPr="00C74C38">
              <w:rPr>
                <w:b/>
                <w:kern w:val="2"/>
                <w:szCs w:val="24"/>
              </w:rPr>
              <w:t xml:space="preserve">14.1. </w:t>
            </w:r>
          </w:p>
        </w:tc>
        <w:tc>
          <w:tcPr>
            <w:tcW w:w="6477" w:type="dxa"/>
            <w:gridSpan w:val="3"/>
          </w:tcPr>
          <w:p w14:paraId="71F9375E" w14:textId="431326F5" w:rsidR="00027B83" w:rsidRPr="00C74C38" w:rsidRDefault="00A05A74" w:rsidP="00A05A74">
            <w:pPr>
              <w:jc w:val="both"/>
              <w:rPr>
                <w:kern w:val="2"/>
                <w:szCs w:val="24"/>
              </w:rPr>
            </w:pPr>
            <w:r w:rsidRPr="00A05A74">
              <w:rPr>
                <w:kern w:val="2"/>
                <w:szCs w:val="24"/>
              </w:rPr>
              <w:t xml:space="preserve">Šalys susitaria papildyti Sutarties Bendrąsias sąlygas nurodytu punktu, tačiau kitų punktų numeracijos nekeisti: „17.8. Atsižvelgdamos į Šalių teisėtus lūkesčius, kad Sutartis bus tinkamai vykdoma, į Šalių įsipareigojimus tretiesiems asmenims, šių įsipareigojimų galimo nesilaikymo pasekmes, į Sutarties ypatingą svarbą Pirkėjo atliekamoms savivaldybės funkcijoms, jos nuostatų tinkamo vykdymo įtaką normaliai Šalių veiklai bei jų įvaizdžiui ir dalykinei reputacijai, į proporcingumo, sąžiningumo ir teisingumo principus, Sutartyje numatytas netesybas Šalys </w:t>
            </w:r>
            <w:r w:rsidRPr="00A05A74">
              <w:rPr>
                <w:kern w:val="2"/>
                <w:szCs w:val="24"/>
              </w:rPr>
              <w:lastRenderedPageBreak/>
              <w:t>pripažįsta protingo dydžio ir sutinka, kad tai minimalūs bei neįrodinėtini nukentėjusios Šalies nuostoliai, patirti dėl to, kad Sutartis buvo pažeista ar nutraukta.“</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lastRenderedPageBreak/>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26F97578" w:rsidR="00027B83" w:rsidRPr="00273197" w:rsidRDefault="00273197" w:rsidP="00273197">
            <w:pPr>
              <w:rPr>
                <w:bCs/>
                <w:kern w:val="2"/>
                <w:szCs w:val="24"/>
              </w:rPr>
            </w:pPr>
            <w:r w:rsidRPr="00273197">
              <w:rPr>
                <w:bCs/>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16B68FE7" w:rsidR="00027B83" w:rsidRPr="009E4CEA" w:rsidRDefault="00AB59D6" w:rsidP="00AB59D6">
            <w:pPr>
              <w:rPr>
                <w:bCs/>
                <w:kern w:val="2"/>
                <w:szCs w:val="24"/>
              </w:rPr>
            </w:pPr>
            <w:r w:rsidRPr="009E4CEA">
              <w:rPr>
                <w:bCs/>
                <w:kern w:val="2"/>
                <w:szCs w:val="24"/>
              </w:rPr>
              <w:t>Perdavimo-priėmimo akt</w:t>
            </w:r>
            <w:r w:rsidR="009E4CEA" w:rsidRPr="009E4CEA">
              <w:rPr>
                <w:bCs/>
                <w:kern w:val="2"/>
                <w:szCs w:val="24"/>
              </w:rPr>
              <w:t>as</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4B0F3237" w:rsidR="00027B83" w:rsidRDefault="00115E60" w:rsidP="00115E60">
            <w:pPr>
              <w:rPr>
                <w:b/>
                <w:kern w:val="2"/>
                <w:szCs w:val="24"/>
              </w:rPr>
            </w:pPr>
            <w:r w:rsidRPr="00417E18">
              <w:rPr>
                <w:kern w:val="2"/>
                <w:szCs w:val="24"/>
              </w:rPr>
              <w:t>Sutarties vykdymui pasitelkiami subtiekėjai ir (ar) specialistai</w:t>
            </w:r>
            <w:r>
              <w:rPr>
                <w:kern w:val="2"/>
                <w:szCs w:val="24"/>
              </w:rPr>
              <w:t xml:space="preserve"> (jeigu taikoma</w:t>
            </w:r>
            <w:r w:rsidR="00446EFC">
              <w:rPr>
                <w:kern w:val="2"/>
                <w:szCs w:val="24"/>
              </w:rPr>
              <w:t xml:space="preserve"> – priedas rengiamas laisva forma</w:t>
            </w:r>
            <w:r>
              <w:rPr>
                <w:kern w:val="2"/>
                <w:szCs w:val="24"/>
              </w:rPr>
              <w:t>)</w:t>
            </w: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Default="00027B83">
            <w:pPr>
              <w:jc w:val="center"/>
              <w:rPr>
                <w:b/>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37FA4E21" w:rsidR="00027B83" w:rsidRPr="008A7C28" w:rsidRDefault="00273197">
            <w:pPr>
              <w:jc w:val="center"/>
              <w:rPr>
                <w:kern w:val="2"/>
                <w:szCs w:val="24"/>
              </w:rPr>
            </w:pPr>
            <w:r>
              <w:rPr>
                <w:kern w:val="2"/>
                <w:szCs w:val="24"/>
              </w:rPr>
              <w:t>Vilniaus</w:t>
            </w:r>
            <w:r w:rsidRPr="00273197">
              <w:rPr>
                <w:kern w:val="2"/>
                <w:szCs w:val="24"/>
              </w:rPr>
              <w:t xml:space="preserve"> rajono savivaldybės administracijos direktorius </w:t>
            </w:r>
          </w:p>
        </w:tc>
        <w:tc>
          <w:tcPr>
            <w:tcW w:w="4311" w:type="dxa"/>
          </w:tcPr>
          <w:p w14:paraId="6F9E2A53" w14:textId="77777777" w:rsidR="00027B83" w:rsidRPr="008A7C28" w:rsidRDefault="000B0897">
            <w:pPr>
              <w:jc w:val="center"/>
              <w:rPr>
                <w:b/>
                <w:kern w:val="2"/>
                <w:szCs w:val="24"/>
              </w:rPr>
            </w:pPr>
            <w:r w:rsidRPr="008A7C28">
              <w:rPr>
                <w:kern w:val="2"/>
                <w:szCs w:val="24"/>
              </w:rPr>
              <w:t>(nurodomos atstovo pareigos, vardas, pavardė)</w:t>
            </w:r>
          </w:p>
        </w:tc>
      </w:tr>
      <w:tr w:rsidR="00027B83" w14:paraId="0C834F1B" w14:textId="77777777">
        <w:tc>
          <w:tcPr>
            <w:tcW w:w="5224" w:type="dxa"/>
            <w:gridSpan w:val="3"/>
          </w:tcPr>
          <w:p w14:paraId="789659E3" w14:textId="77777777" w:rsidR="00027B83" w:rsidRPr="008A7C28" w:rsidRDefault="00027B83">
            <w:pPr>
              <w:jc w:val="center"/>
              <w:rPr>
                <w:b/>
                <w:kern w:val="2"/>
                <w:szCs w:val="24"/>
              </w:rPr>
            </w:pPr>
          </w:p>
          <w:p w14:paraId="3B035D0A" w14:textId="77777777" w:rsidR="00027B83" w:rsidRPr="008A7C28" w:rsidRDefault="000B0897">
            <w:pPr>
              <w:jc w:val="center"/>
              <w:rPr>
                <w:b/>
                <w:kern w:val="2"/>
                <w:szCs w:val="24"/>
              </w:rPr>
            </w:pPr>
            <w:r w:rsidRPr="008A7C28">
              <w:rPr>
                <w:b/>
                <w:kern w:val="2"/>
                <w:szCs w:val="24"/>
              </w:rPr>
              <w:t>(parašas)</w:t>
            </w:r>
          </w:p>
          <w:p w14:paraId="0B1520FA" w14:textId="77777777" w:rsidR="00027B83" w:rsidRPr="008A7C28" w:rsidRDefault="00027B83">
            <w:pPr>
              <w:jc w:val="center"/>
              <w:rPr>
                <w:b/>
                <w:kern w:val="2"/>
                <w:szCs w:val="24"/>
              </w:rPr>
            </w:pPr>
          </w:p>
          <w:p w14:paraId="449ED037" w14:textId="77777777" w:rsidR="00027B83" w:rsidRPr="008A7C28" w:rsidRDefault="00027B83">
            <w:pPr>
              <w:jc w:val="center"/>
              <w:rPr>
                <w:b/>
                <w:kern w:val="2"/>
                <w:szCs w:val="24"/>
              </w:rPr>
            </w:pPr>
          </w:p>
        </w:tc>
        <w:tc>
          <w:tcPr>
            <w:tcW w:w="4311" w:type="dxa"/>
          </w:tcPr>
          <w:p w14:paraId="1BA6AD11" w14:textId="77777777" w:rsidR="00027B83" w:rsidRPr="008A7C28" w:rsidRDefault="00027B83">
            <w:pPr>
              <w:jc w:val="center"/>
              <w:rPr>
                <w:b/>
                <w:kern w:val="2"/>
                <w:szCs w:val="24"/>
              </w:rPr>
            </w:pPr>
          </w:p>
          <w:p w14:paraId="644A2BE8" w14:textId="77777777" w:rsidR="00027B83" w:rsidRPr="008A7C28" w:rsidRDefault="000B0897">
            <w:pPr>
              <w:jc w:val="center"/>
              <w:rPr>
                <w:b/>
                <w:kern w:val="2"/>
                <w:szCs w:val="24"/>
              </w:rPr>
            </w:pPr>
            <w:r w:rsidRPr="008A7C28">
              <w:rPr>
                <w:b/>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rPr>
          <w:b/>
          <w:bCs/>
        </w:rPr>
      </w:pPr>
      <w:r>
        <w:rPr>
          <w:b/>
          <w:bCs/>
        </w:rPr>
        <w:t>______________</w:t>
      </w:r>
    </w:p>
    <w:p w14:paraId="046A04A2" w14:textId="77777777" w:rsidR="00273197" w:rsidRPr="00273197" w:rsidRDefault="00273197" w:rsidP="00273197"/>
    <w:p w14:paraId="2D2E7A2E" w14:textId="77777777" w:rsidR="00273197" w:rsidRPr="00273197" w:rsidRDefault="00273197" w:rsidP="00273197"/>
    <w:p w14:paraId="2D1D9966" w14:textId="77777777" w:rsidR="00273197" w:rsidRPr="00273197" w:rsidRDefault="00273197" w:rsidP="00273197"/>
    <w:p w14:paraId="0CCE3313" w14:textId="77777777" w:rsidR="00273197" w:rsidRPr="00273197" w:rsidRDefault="00273197" w:rsidP="00273197"/>
    <w:p w14:paraId="189159D2" w14:textId="77777777" w:rsidR="00273197" w:rsidRPr="00273197" w:rsidRDefault="00273197" w:rsidP="00273197"/>
    <w:p w14:paraId="0C5F835B" w14:textId="77777777" w:rsidR="00273197" w:rsidRPr="00273197" w:rsidRDefault="00273197" w:rsidP="00273197"/>
    <w:p w14:paraId="552E26CD" w14:textId="77777777" w:rsidR="00273197" w:rsidRPr="00273197" w:rsidRDefault="00273197" w:rsidP="00273197"/>
    <w:p w14:paraId="40BA1986" w14:textId="77777777" w:rsidR="00273197" w:rsidRPr="00273197" w:rsidRDefault="00273197" w:rsidP="00273197"/>
    <w:p w14:paraId="391FFE6B" w14:textId="77777777" w:rsidR="00273197" w:rsidRDefault="00273197" w:rsidP="00273197">
      <w:pPr>
        <w:rPr>
          <w:b/>
          <w:bCs/>
        </w:rPr>
      </w:pPr>
    </w:p>
    <w:p w14:paraId="3669BBB9" w14:textId="1ADF64A7" w:rsidR="002A0B20" w:rsidRDefault="00273197" w:rsidP="00273197">
      <w:pPr>
        <w:tabs>
          <w:tab w:val="left" w:pos="3418"/>
        </w:tabs>
      </w:pPr>
      <w:r>
        <w:tab/>
      </w:r>
    </w:p>
    <w:p w14:paraId="07250E72" w14:textId="77777777" w:rsidR="002A0B20" w:rsidRDefault="002A0B20">
      <w:r>
        <w:br w:type="page"/>
      </w:r>
    </w:p>
    <w:p w14:paraId="57CE989D" w14:textId="26D548E6" w:rsidR="002A0B20" w:rsidRPr="002A0B20" w:rsidRDefault="00446EFC" w:rsidP="002A0B20">
      <w:pPr>
        <w:pStyle w:val="Antrat1"/>
        <w:spacing w:before="78" w:line="242" w:lineRule="auto"/>
        <w:ind w:left="0" w:right="49"/>
        <w:jc w:val="right"/>
        <w:rPr>
          <w:b w:val="0"/>
          <w:bCs w:val="0"/>
        </w:rPr>
      </w:pPr>
      <w:r>
        <w:rPr>
          <w:b w:val="0"/>
          <w:bCs w:val="0"/>
          <w:kern w:val="2"/>
        </w:rPr>
        <w:lastRenderedPageBreak/>
        <w:t>Sutarties p</w:t>
      </w:r>
      <w:r w:rsidR="002A0B20" w:rsidRPr="002A0B20">
        <w:rPr>
          <w:b w:val="0"/>
          <w:bCs w:val="0"/>
          <w:kern w:val="2"/>
        </w:rPr>
        <w:t>riedas Nr. 2</w:t>
      </w:r>
    </w:p>
    <w:p w14:paraId="6E6AD89C" w14:textId="77777777" w:rsidR="002A0B20" w:rsidRDefault="002A0B20" w:rsidP="002A0B20">
      <w:pPr>
        <w:pStyle w:val="Antrat1"/>
        <w:spacing w:before="78" w:line="242" w:lineRule="auto"/>
        <w:ind w:left="0" w:right="49"/>
        <w:jc w:val="center"/>
      </w:pPr>
      <w:r>
        <w:t xml:space="preserve">ATLIKTŲ PASLAUGŲ </w:t>
      </w:r>
    </w:p>
    <w:p w14:paraId="031F3719" w14:textId="429414AA" w:rsidR="002A0B20" w:rsidRPr="00E21243" w:rsidRDefault="002A0B20" w:rsidP="00E21243">
      <w:pPr>
        <w:pStyle w:val="Antrat1"/>
        <w:spacing w:before="78" w:line="242" w:lineRule="auto"/>
        <w:ind w:left="0" w:right="49"/>
        <w:jc w:val="center"/>
      </w:pPr>
      <w:r>
        <w:t>PERDAVIMO</w:t>
      </w:r>
      <w:r>
        <w:rPr>
          <w:spacing w:val="-14"/>
        </w:rPr>
        <w:t xml:space="preserve"> </w:t>
      </w:r>
      <w:r>
        <w:t>IR</w:t>
      </w:r>
      <w:r>
        <w:rPr>
          <w:spacing w:val="-14"/>
        </w:rPr>
        <w:t xml:space="preserve"> </w:t>
      </w:r>
      <w:r>
        <w:t>PRIĖMIMO</w:t>
      </w:r>
      <w:r>
        <w:rPr>
          <w:spacing w:val="-14"/>
        </w:rPr>
        <w:t xml:space="preserve"> </w:t>
      </w:r>
      <w:r>
        <w:t>AKTAS</w:t>
      </w:r>
    </w:p>
    <w:p w14:paraId="5F915DD2" w14:textId="77777777" w:rsidR="002A0B20" w:rsidRPr="0013121C" w:rsidRDefault="002A0B20" w:rsidP="002A0B20">
      <w:pPr>
        <w:tabs>
          <w:tab w:val="left" w:pos="7267"/>
        </w:tabs>
        <w:ind w:left="285"/>
        <w:jc w:val="center"/>
        <w:rPr>
          <w:bCs/>
          <w:i/>
          <w:iCs/>
          <w:spacing w:val="-2"/>
        </w:rPr>
      </w:pPr>
      <w:r w:rsidRPr="0013121C">
        <w:rPr>
          <w:bCs/>
          <w:i/>
          <w:iCs/>
          <w:spacing w:val="-2"/>
        </w:rPr>
        <w:t>(data)</w:t>
      </w:r>
    </w:p>
    <w:p w14:paraId="66C933C8" w14:textId="77777777" w:rsidR="002A0B20" w:rsidRPr="00E21243" w:rsidRDefault="002A0B20" w:rsidP="002A0B20">
      <w:pPr>
        <w:tabs>
          <w:tab w:val="left" w:pos="7267"/>
        </w:tabs>
        <w:ind w:left="285"/>
        <w:jc w:val="center"/>
        <w:rPr>
          <w:bCs/>
          <w:i/>
          <w:iCs/>
        </w:rPr>
      </w:pPr>
      <w:r w:rsidRPr="0013121C">
        <w:rPr>
          <w:bCs/>
          <w:i/>
          <w:iCs/>
          <w:spacing w:val="-2"/>
        </w:rPr>
        <w:t>(vieta)</w:t>
      </w:r>
    </w:p>
    <w:p w14:paraId="4FD45F1D" w14:textId="77777777" w:rsidR="002A0B20" w:rsidRDefault="002A0B20" w:rsidP="002A0B20">
      <w:pPr>
        <w:pStyle w:val="Pagrindinistekstas"/>
        <w:rPr>
          <w:b/>
        </w:rPr>
      </w:pPr>
    </w:p>
    <w:p w14:paraId="2151C51C" w14:textId="77777777" w:rsidR="002A0B20" w:rsidRDefault="002A0B20" w:rsidP="002A0B20">
      <w:pPr>
        <w:pStyle w:val="Pagrindinistekstas"/>
        <w:spacing w:before="4"/>
        <w:rPr>
          <w:b/>
        </w:rPr>
      </w:pPr>
    </w:p>
    <w:p w14:paraId="59039A63" w14:textId="77C65034" w:rsidR="002A0B20" w:rsidRPr="00D70ED9" w:rsidRDefault="002A0B20" w:rsidP="002A0B20">
      <w:pPr>
        <w:spacing w:line="237" w:lineRule="auto"/>
        <w:ind w:left="2" w:right="133" w:firstLine="283"/>
        <w:jc w:val="both"/>
        <w:rPr>
          <w:szCs w:val="24"/>
        </w:rPr>
      </w:pPr>
      <w:r>
        <w:rPr>
          <w:b/>
        </w:rPr>
        <w:t xml:space="preserve">Paslaugų pavadinimas pagal sutartį: </w:t>
      </w:r>
      <w:r w:rsidR="004D12EA">
        <w:rPr>
          <w:color w:val="000000" w:themeColor="text1"/>
          <w:szCs w:val="24"/>
        </w:rPr>
        <w:t>Vilniaus rajono savivaldybės valdomų miškų vidinės miškotvarkos projekto parengimo paslauga</w:t>
      </w:r>
      <w:r>
        <w:rPr>
          <w:color w:val="000000" w:themeColor="text1"/>
          <w:szCs w:val="24"/>
        </w:rPr>
        <w:t>.</w:t>
      </w:r>
    </w:p>
    <w:p w14:paraId="7A46B249" w14:textId="77777777" w:rsidR="002A0B20" w:rsidRDefault="002A0B20" w:rsidP="002A0B20">
      <w:pPr>
        <w:pStyle w:val="Pagrindinistekstas"/>
        <w:spacing w:before="2"/>
      </w:pPr>
    </w:p>
    <w:p w14:paraId="0532910F" w14:textId="32A11A93" w:rsidR="002A0B20" w:rsidRDefault="002A0B20" w:rsidP="002A0B20">
      <w:pPr>
        <w:pStyle w:val="Pagrindinistekstas"/>
        <w:ind w:left="2" w:right="136" w:firstLine="283"/>
        <w:jc w:val="both"/>
      </w:pPr>
      <w:r>
        <w:rPr>
          <w:b/>
        </w:rPr>
        <w:t>Pagrinda</w:t>
      </w:r>
      <w:r>
        <w:t>s</w:t>
      </w:r>
      <w:r>
        <w:rPr>
          <w:b/>
        </w:rPr>
        <w:t>: ..........</w:t>
      </w:r>
      <w:r w:rsidRPr="00BE74F6">
        <w:rPr>
          <w:bCs/>
        </w:rPr>
        <w:t>m.</w:t>
      </w:r>
      <w:r w:rsidR="009E43A7">
        <w:rPr>
          <w:bCs/>
        </w:rPr>
        <w:t xml:space="preserve"> </w:t>
      </w:r>
      <w:r>
        <w:rPr>
          <w:bCs/>
        </w:rPr>
        <w:t>...............</w:t>
      </w:r>
      <w:r w:rsidRPr="00BE74F6">
        <w:rPr>
          <w:bCs/>
        </w:rPr>
        <w:t>mėn.</w:t>
      </w:r>
      <w:r w:rsidR="009E43A7">
        <w:rPr>
          <w:bCs/>
        </w:rPr>
        <w:t xml:space="preserve"> </w:t>
      </w:r>
      <w:r>
        <w:rPr>
          <w:bCs/>
        </w:rPr>
        <w:t>.......</w:t>
      </w:r>
      <w:r w:rsidRPr="00BE74F6">
        <w:rPr>
          <w:bCs/>
        </w:rPr>
        <w:t>d.</w:t>
      </w:r>
      <w:r>
        <w:rPr>
          <w:b/>
        </w:rPr>
        <w:t xml:space="preserve"> </w:t>
      </w:r>
      <w:r>
        <w:t>paslaugų viešojo pirkimo-pardavimo sutartis „</w:t>
      </w:r>
      <w:r>
        <w:rPr>
          <w:color w:val="000000" w:themeColor="text1"/>
        </w:rPr>
        <w:t xml:space="preserve">Vilniaus rajono savivaldybės </w:t>
      </w:r>
      <w:r w:rsidR="003D60B3">
        <w:rPr>
          <w:color w:val="000000" w:themeColor="text1"/>
        </w:rPr>
        <w:t>patikėjimo teise valdomų miškų</w:t>
      </w:r>
      <w:r w:rsidR="004D12EA">
        <w:rPr>
          <w:color w:val="000000" w:themeColor="text1"/>
        </w:rPr>
        <w:t xml:space="preserve"> vidinės miškotvarkos projekto parengimo paslauga</w:t>
      </w:r>
      <w:r>
        <w:t>“ Nr...... Sutarties kaina – ........ Eur su PVM.</w:t>
      </w:r>
    </w:p>
    <w:p w14:paraId="7FF3ADB5" w14:textId="77777777" w:rsidR="002A0B20" w:rsidRDefault="002A0B20" w:rsidP="002A0B20">
      <w:pPr>
        <w:pStyle w:val="Pagrindinistekstas"/>
      </w:pPr>
    </w:p>
    <w:p w14:paraId="7910DD76" w14:textId="77777777" w:rsidR="002A0B20" w:rsidRDefault="002A0B20" w:rsidP="002A0B20">
      <w:pPr>
        <w:ind w:left="285"/>
        <w:rPr>
          <w:spacing w:val="70"/>
        </w:rPr>
      </w:pPr>
      <w:r>
        <w:rPr>
          <w:b/>
        </w:rPr>
        <w:t>Aktą</w:t>
      </w:r>
      <w:r>
        <w:rPr>
          <w:b/>
          <w:spacing w:val="69"/>
        </w:rPr>
        <w:t xml:space="preserve"> </w:t>
      </w:r>
      <w:r>
        <w:rPr>
          <w:b/>
        </w:rPr>
        <w:t>surašė</w:t>
      </w:r>
      <w:r>
        <w:t>:</w:t>
      </w:r>
      <w:r>
        <w:rPr>
          <w:spacing w:val="70"/>
        </w:rPr>
        <w:t xml:space="preserve"> </w:t>
      </w:r>
      <w:r>
        <w:rPr>
          <w:spacing w:val="70"/>
        </w:rPr>
        <w:tab/>
      </w:r>
    </w:p>
    <w:p w14:paraId="66032E64" w14:textId="77777777" w:rsidR="002A0B20" w:rsidRDefault="002A0B20" w:rsidP="002A0B20">
      <w:pPr>
        <w:ind w:left="285"/>
        <w:rPr>
          <w:b/>
        </w:rPr>
      </w:pPr>
    </w:p>
    <w:p w14:paraId="5A9CB174" w14:textId="09DBAFB9" w:rsidR="002A0B20" w:rsidRDefault="002A0B20" w:rsidP="00E21243">
      <w:pPr>
        <w:ind w:left="285"/>
      </w:pPr>
      <w:r>
        <w:rPr>
          <w:b/>
        </w:rPr>
        <w:t>TIEKĖ</w:t>
      </w:r>
      <w:r w:rsidR="009400AC">
        <w:rPr>
          <w:b/>
        </w:rPr>
        <w:t>J</w:t>
      </w:r>
      <w:r>
        <w:rPr>
          <w:b/>
        </w:rPr>
        <w:t>O</w:t>
      </w:r>
      <w:r>
        <w:rPr>
          <w:b/>
          <w:spacing w:val="72"/>
        </w:rPr>
        <w:t xml:space="preserve"> </w:t>
      </w:r>
      <w:r w:rsidR="00440602">
        <w:rPr>
          <w:b/>
          <w:spacing w:val="72"/>
        </w:rPr>
        <w:tab/>
      </w:r>
      <w:r>
        <w:t>atstovas</w:t>
      </w:r>
      <w:r>
        <w:rPr>
          <w:spacing w:val="69"/>
        </w:rPr>
        <w:t xml:space="preserve"> </w:t>
      </w:r>
      <w:r>
        <w:t xml:space="preserve">–   </w:t>
      </w:r>
      <w:r>
        <w:tab/>
      </w:r>
      <w:r w:rsidR="00440602">
        <w:tab/>
      </w:r>
      <w:r>
        <w:t xml:space="preserve">..............                                           </w:t>
      </w:r>
    </w:p>
    <w:p w14:paraId="2EA57FD4" w14:textId="05AB5C56" w:rsidR="002A0B20" w:rsidRPr="00E21243" w:rsidRDefault="002A0B20" w:rsidP="00E21243">
      <w:pPr>
        <w:ind w:left="285"/>
      </w:pPr>
      <w:r>
        <w:t xml:space="preserve">     </w:t>
      </w:r>
    </w:p>
    <w:p w14:paraId="7616E847" w14:textId="74982B60" w:rsidR="002A0B20" w:rsidRDefault="002A0B20" w:rsidP="002A0B20">
      <w:pPr>
        <w:pStyle w:val="Pagrindinistekstas"/>
        <w:spacing w:before="2"/>
        <w:ind w:left="1442" w:hanging="1158"/>
      </w:pPr>
      <w:r>
        <w:rPr>
          <w:b/>
        </w:rPr>
        <w:t xml:space="preserve">PIRKĖJO </w:t>
      </w:r>
      <w:r w:rsidR="00440602">
        <w:rPr>
          <w:b/>
        </w:rPr>
        <w:tab/>
      </w:r>
      <w:r w:rsidR="00440602">
        <w:rPr>
          <w:b/>
        </w:rPr>
        <w:tab/>
      </w:r>
      <w:r w:rsidRPr="002A0B20">
        <w:rPr>
          <w:bCs/>
        </w:rPr>
        <w:t>atstovas</w:t>
      </w:r>
      <w:r>
        <w:rPr>
          <w:b/>
          <w:spacing w:val="-2"/>
        </w:rPr>
        <w:t xml:space="preserve">  </w:t>
      </w:r>
      <w:r>
        <w:t xml:space="preserve">– </w:t>
      </w:r>
      <w:r>
        <w:tab/>
      </w:r>
      <w:r>
        <w:tab/>
        <w:t>...............</w:t>
      </w:r>
    </w:p>
    <w:p w14:paraId="67D9D9DC" w14:textId="77777777" w:rsidR="002A0B20" w:rsidRDefault="002A0B20" w:rsidP="002A0B20">
      <w:pPr>
        <w:pStyle w:val="Pagrindinistekstas"/>
        <w:spacing w:before="3"/>
      </w:pPr>
    </w:p>
    <w:p w14:paraId="5E74E30F" w14:textId="77777777" w:rsidR="002A0B20" w:rsidRDefault="002A0B20" w:rsidP="002A0B20">
      <w:pPr>
        <w:pStyle w:val="Pagrindinistekstas"/>
        <w:spacing w:line="237" w:lineRule="auto"/>
        <w:ind w:left="2" w:right="142" w:firstLine="283"/>
        <w:jc w:val="both"/>
      </w:pPr>
    </w:p>
    <w:p w14:paraId="2B87C6AF" w14:textId="3B9BAE27" w:rsidR="002A0B20" w:rsidRDefault="002A0B20" w:rsidP="002A0B20">
      <w:pPr>
        <w:pStyle w:val="Pagrindinistekstas"/>
        <w:spacing w:line="237" w:lineRule="auto"/>
        <w:ind w:left="2" w:right="142" w:firstLine="283"/>
        <w:jc w:val="both"/>
      </w:pPr>
      <w:r>
        <w:t>Šiuo aktu tvirtiname, kad TIEKĖJAS.........per atsiskaitomąjį laikotarpį suteikė sutarties numatytas paslaugas pagal sutarties sąlygas:</w:t>
      </w:r>
    </w:p>
    <w:p w14:paraId="12DDE16C" w14:textId="77777777" w:rsidR="002A0B20" w:rsidRDefault="002A0B20" w:rsidP="002A0B20">
      <w:pPr>
        <w:pStyle w:val="Pagrindinistekstas"/>
        <w:spacing w:before="74"/>
        <w:rPr>
          <w:sz w:val="20"/>
        </w:rPr>
      </w:pPr>
    </w:p>
    <w:tbl>
      <w:tblPr>
        <w:tblStyle w:val="TableNormal1"/>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6"/>
        <w:gridCol w:w="5953"/>
        <w:gridCol w:w="2946"/>
      </w:tblGrid>
      <w:tr w:rsidR="002A0B20" w:rsidRPr="0013121C" w14:paraId="1E1DE1AE" w14:textId="77777777" w:rsidTr="006B3845">
        <w:trPr>
          <w:trHeight w:val="599"/>
        </w:trPr>
        <w:tc>
          <w:tcPr>
            <w:tcW w:w="866" w:type="dxa"/>
          </w:tcPr>
          <w:p w14:paraId="651DA866" w14:textId="77777777" w:rsidR="002A0B20" w:rsidRPr="00980D7F" w:rsidRDefault="002A0B20" w:rsidP="00EE5703">
            <w:pPr>
              <w:pStyle w:val="TableParagraph"/>
              <w:spacing w:before="0" w:line="298" w:lineRule="exact"/>
              <w:ind w:left="403" w:hanging="15"/>
              <w:rPr>
                <w:rFonts w:ascii="Times New Roman" w:hAnsi="Times New Roman" w:cs="Times New Roman"/>
                <w:b/>
                <w:bCs/>
                <w:sz w:val="24"/>
                <w:szCs w:val="24"/>
              </w:rPr>
            </w:pPr>
            <w:r w:rsidRPr="00980D7F">
              <w:rPr>
                <w:rFonts w:ascii="Times New Roman" w:hAnsi="Times New Roman" w:cs="Times New Roman"/>
                <w:b/>
                <w:bCs/>
                <w:spacing w:val="-4"/>
                <w:sz w:val="24"/>
                <w:szCs w:val="24"/>
              </w:rPr>
              <w:t xml:space="preserve">Eil. </w:t>
            </w:r>
            <w:r w:rsidRPr="00980D7F">
              <w:rPr>
                <w:rFonts w:ascii="Times New Roman" w:hAnsi="Times New Roman" w:cs="Times New Roman"/>
                <w:b/>
                <w:bCs/>
                <w:spacing w:val="-5"/>
                <w:sz w:val="24"/>
                <w:szCs w:val="24"/>
              </w:rPr>
              <w:t>Nr.</w:t>
            </w:r>
          </w:p>
        </w:tc>
        <w:tc>
          <w:tcPr>
            <w:tcW w:w="5953" w:type="dxa"/>
          </w:tcPr>
          <w:p w14:paraId="3DD24BCA" w14:textId="77777777" w:rsidR="002A0B20" w:rsidRPr="006B3845" w:rsidRDefault="002A0B20" w:rsidP="00EE5703">
            <w:pPr>
              <w:pStyle w:val="TableParagraph"/>
              <w:spacing w:before="0" w:line="298" w:lineRule="exact"/>
              <w:ind w:left="105" w:right="94" w:firstLine="283"/>
              <w:rPr>
                <w:rFonts w:ascii="Times New Roman" w:hAnsi="Times New Roman" w:cs="Times New Roman"/>
                <w:b/>
                <w:bCs/>
                <w:i/>
                <w:sz w:val="24"/>
                <w:szCs w:val="24"/>
                <w:lang w:val="lt-LT"/>
              </w:rPr>
            </w:pPr>
            <w:r w:rsidRPr="006B3845">
              <w:rPr>
                <w:rFonts w:ascii="Times New Roman" w:hAnsi="Times New Roman" w:cs="Times New Roman"/>
                <w:b/>
                <w:bCs/>
                <w:sz w:val="24"/>
                <w:szCs w:val="24"/>
                <w:lang w:val="lt-LT"/>
              </w:rPr>
              <w:t>Suteikta</w:t>
            </w:r>
            <w:r w:rsidRPr="006B3845">
              <w:rPr>
                <w:rFonts w:ascii="Times New Roman" w:hAnsi="Times New Roman" w:cs="Times New Roman"/>
                <w:b/>
                <w:bCs/>
                <w:spacing w:val="-13"/>
                <w:sz w:val="24"/>
                <w:szCs w:val="24"/>
                <w:lang w:val="lt-LT"/>
              </w:rPr>
              <w:t xml:space="preserve"> </w:t>
            </w:r>
            <w:r w:rsidRPr="006B3845">
              <w:rPr>
                <w:rFonts w:ascii="Times New Roman" w:hAnsi="Times New Roman" w:cs="Times New Roman"/>
                <w:b/>
                <w:bCs/>
                <w:sz w:val="24"/>
                <w:szCs w:val="24"/>
                <w:lang w:val="lt-LT"/>
              </w:rPr>
              <w:t>paslauga</w:t>
            </w:r>
            <w:r w:rsidRPr="006B3845">
              <w:rPr>
                <w:rFonts w:ascii="Times New Roman" w:hAnsi="Times New Roman" w:cs="Times New Roman"/>
                <w:b/>
                <w:bCs/>
                <w:spacing w:val="-11"/>
                <w:sz w:val="24"/>
                <w:szCs w:val="24"/>
                <w:lang w:val="lt-LT"/>
              </w:rPr>
              <w:t xml:space="preserve"> </w:t>
            </w:r>
          </w:p>
        </w:tc>
        <w:tc>
          <w:tcPr>
            <w:tcW w:w="2946" w:type="dxa"/>
          </w:tcPr>
          <w:p w14:paraId="47B24C17" w14:textId="6A80EDA4" w:rsidR="002A0B20" w:rsidRPr="006B3845" w:rsidRDefault="002A0B20" w:rsidP="00EE5703">
            <w:pPr>
              <w:pStyle w:val="TableParagraph"/>
              <w:spacing w:before="15"/>
              <w:rPr>
                <w:rFonts w:ascii="Times New Roman" w:hAnsi="Times New Roman" w:cs="Times New Roman"/>
                <w:b/>
                <w:bCs/>
                <w:sz w:val="24"/>
                <w:szCs w:val="24"/>
                <w:lang w:val="lt-LT"/>
              </w:rPr>
            </w:pPr>
            <w:r w:rsidRPr="006B3845">
              <w:rPr>
                <w:rFonts w:ascii="Times New Roman" w:hAnsi="Times New Roman" w:cs="Times New Roman"/>
                <w:b/>
                <w:bCs/>
                <w:sz w:val="24"/>
                <w:szCs w:val="24"/>
                <w:lang w:val="lt-LT"/>
              </w:rPr>
              <w:t>Suma</w:t>
            </w:r>
            <w:r w:rsidRPr="006B3845">
              <w:rPr>
                <w:rFonts w:ascii="Times New Roman" w:hAnsi="Times New Roman" w:cs="Times New Roman"/>
                <w:b/>
                <w:bCs/>
                <w:spacing w:val="-3"/>
                <w:sz w:val="24"/>
                <w:szCs w:val="24"/>
                <w:lang w:val="lt-LT"/>
              </w:rPr>
              <w:t xml:space="preserve"> </w:t>
            </w:r>
            <w:r w:rsidRPr="006B3845">
              <w:rPr>
                <w:rFonts w:ascii="Times New Roman" w:hAnsi="Times New Roman" w:cs="Times New Roman"/>
                <w:b/>
                <w:bCs/>
                <w:sz w:val="24"/>
                <w:szCs w:val="24"/>
                <w:lang w:val="lt-LT"/>
              </w:rPr>
              <w:t>Eur,</w:t>
            </w:r>
            <w:r w:rsidRPr="006B3845">
              <w:rPr>
                <w:rFonts w:ascii="Times New Roman" w:hAnsi="Times New Roman" w:cs="Times New Roman"/>
                <w:b/>
                <w:bCs/>
                <w:spacing w:val="2"/>
                <w:sz w:val="24"/>
                <w:szCs w:val="24"/>
                <w:lang w:val="lt-LT"/>
              </w:rPr>
              <w:t xml:space="preserve"> </w:t>
            </w:r>
            <w:r w:rsidRPr="006B3845">
              <w:rPr>
                <w:rFonts w:ascii="Times New Roman" w:hAnsi="Times New Roman" w:cs="Times New Roman"/>
                <w:b/>
                <w:bCs/>
                <w:sz w:val="24"/>
                <w:szCs w:val="24"/>
                <w:lang w:val="lt-LT"/>
              </w:rPr>
              <w:t xml:space="preserve">su </w:t>
            </w:r>
            <w:r w:rsidRPr="006B3845">
              <w:rPr>
                <w:rFonts w:ascii="Times New Roman" w:hAnsi="Times New Roman" w:cs="Times New Roman"/>
                <w:b/>
                <w:bCs/>
                <w:spacing w:val="-4"/>
                <w:sz w:val="24"/>
                <w:szCs w:val="24"/>
                <w:lang w:val="lt-LT"/>
              </w:rPr>
              <w:t>PVM.</w:t>
            </w:r>
          </w:p>
        </w:tc>
      </w:tr>
      <w:tr w:rsidR="002A0B20" w:rsidRPr="0013121C" w14:paraId="4DC78C28" w14:textId="77777777" w:rsidTr="006B3845">
        <w:trPr>
          <w:trHeight w:val="714"/>
        </w:trPr>
        <w:tc>
          <w:tcPr>
            <w:tcW w:w="866" w:type="dxa"/>
          </w:tcPr>
          <w:p w14:paraId="7B678315" w14:textId="77777777" w:rsidR="002A0B20" w:rsidRPr="006B3845" w:rsidRDefault="002A0B20" w:rsidP="00EE5703">
            <w:pPr>
              <w:pStyle w:val="TableParagraph"/>
              <w:ind w:left="470"/>
              <w:rPr>
                <w:rFonts w:ascii="Times New Roman" w:hAnsi="Times New Roman" w:cs="Times New Roman"/>
                <w:sz w:val="24"/>
                <w:szCs w:val="24"/>
                <w:lang w:val="lt-LT"/>
              </w:rPr>
            </w:pPr>
            <w:r w:rsidRPr="006B3845">
              <w:rPr>
                <w:rFonts w:ascii="Times New Roman" w:hAnsi="Times New Roman" w:cs="Times New Roman"/>
                <w:spacing w:val="-5"/>
                <w:sz w:val="24"/>
                <w:szCs w:val="24"/>
                <w:lang w:val="lt-LT"/>
              </w:rPr>
              <w:t>1.</w:t>
            </w:r>
          </w:p>
        </w:tc>
        <w:tc>
          <w:tcPr>
            <w:tcW w:w="5953" w:type="dxa"/>
          </w:tcPr>
          <w:p w14:paraId="4D1CC9A5" w14:textId="077560CA" w:rsidR="002A0B20" w:rsidRPr="006B3845" w:rsidRDefault="00C57C68" w:rsidP="00EE5703">
            <w:pPr>
              <w:pStyle w:val="TableParagraph"/>
              <w:spacing w:line="261" w:lineRule="auto"/>
              <w:ind w:left="105" w:right="98"/>
              <w:jc w:val="both"/>
              <w:rPr>
                <w:rFonts w:ascii="Times New Roman" w:hAnsi="Times New Roman" w:cs="Times New Roman"/>
                <w:sz w:val="24"/>
                <w:szCs w:val="24"/>
                <w:lang w:val="lt-LT"/>
              </w:rPr>
            </w:pPr>
            <w:r w:rsidRPr="006B3845">
              <w:rPr>
                <w:rFonts w:ascii="Times New Roman" w:hAnsi="Times New Roman" w:cs="Times New Roman"/>
                <w:sz w:val="24"/>
                <w:szCs w:val="24"/>
                <w:lang w:val="lt-LT"/>
              </w:rPr>
              <w:t xml:space="preserve">I etapas – </w:t>
            </w:r>
            <w:r w:rsidR="00A77524" w:rsidRPr="006B3845">
              <w:rPr>
                <w:rFonts w:ascii="Times New Roman" w:hAnsi="Times New Roman" w:cs="Times New Roman"/>
                <w:sz w:val="24"/>
                <w:szCs w:val="24"/>
                <w:lang w:val="lt-LT"/>
              </w:rPr>
              <w:t xml:space="preserve">miškų inventorizacija ir jos </w:t>
            </w:r>
            <w:r w:rsidR="009601AA" w:rsidRPr="006B3845">
              <w:rPr>
                <w:rFonts w:ascii="Times New Roman" w:hAnsi="Times New Roman" w:cs="Times New Roman"/>
                <w:sz w:val="24"/>
                <w:szCs w:val="24"/>
                <w:lang w:val="lt-LT"/>
              </w:rPr>
              <w:t>duomenų įregistravimas</w:t>
            </w:r>
            <w:r w:rsidR="00A77524" w:rsidRPr="006B3845">
              <w:rPr>
                <w:rFonts w:ascii="Times New Roman" w:hAnsi="Times New Roman" w:cs="Times New Roman"/>
                <w:kern w:val="2"/>
                <w:sz w:val="24"/>
                <w:szCs w:val="24"/>
                <w:lang w:val="lt-LT"/>
              </w:rPr>
              <w:t xml:space="preserve"> Lietuvos Respublikos miškų valstybės kadastre</w:t>
            </w:r>
          </w:p>
        </w:tc>
        <w:tc>
          <w:tcPr>
            <w:tcW w:w="2946" w:type="dxa"/>
          </w:tcPr>
          <w:p w14:paraId="64709315" w14:textId="77777777" w:rsidR="002A0B20" w:rsidRPr="00555B9B" w:rsidRDefault="002A0B20" w:rsidP="00EE5703">
            <w:pPr>
              <w:pStyle w:val="TableParagraph"/>
              <w:rPr>
                <w:rFonts w:ascii="Times New Roman" w:hAnsi="Times New Roman" w:cs="Times New Roman"/>
                <w:sz w:val="24"/>
                <w:szCs w:val="24"/>
                <w:lang w:val="lt-LT"/>
              </w:rPr>
            </w:pPr>
          </w:p>
        </w:tc>
      </w:tr>
      <w:tr w:rsidR="00C9611B" w:rsidRPr="0013121C" w14:paraId="09940D24" w14:textId="77777777" w:rsidTr="006B3845">
        <w:trPr>
          <w:trHeight w:val="714"/>
        </w:trPr>
        <w:tc>
          <w:tcPr>
            <w:tcW w:w="866" w:type="dxa"/>
          </w:tcPr>
          <w:p w14:paraId="5E83796D" w14:textId="0909F4D5" w:rsidR="00C9611B" w:rsidRPr="006B3845" w:rsidRDefault="00C9611B" w:rsidP="00EE5703">
            <w:pPr>
              <w:pStyle w:val="TableParagraph"/>
              <w:ind w:left="470"/>
              <w:rPr>
                <w:rFonts w:ascii="Times New Roman" w:hAnsi="Times New Roman" w:cs="Times New Roman"/>
                <w:spacing w:val="-5"/>
                <w:sz w:val="24"/>
                <w:szCs w:val="24"/>
                <w:lang w:val="lt-LT"/>
              </w:rPr>
            </w:pPr>
            <w:r w:rsidRPr="006B3845">
              <w:rPr>
                <w:rFonts w:ascii="Times New Roman" w:hAnsi="Times New Roman" w:cs="Times New Roman"/>
                <w:spacing w:val="-5"/>
                <w:sz w:val="24"/>
                <w:szCs w:val="24"/>
                <w:lang w:val="lt-LT"/>
              </w:rPr>
              <w:t>2.</w:t>
            </w:r>
          </w:p>
        </w:tc>
        <w:tc>
          <w:tcPr>
            <w:tcW w:w="5953" w:type="dxa"/>
          </w:tcPr>
          <w:p w14:paraId="74D64687" w14:textId="176AAE94" w:rsidR="00C9611B" w:rsidRPr="006B3845" w:rsidRDefault="000C7E6B" w:rsidP="00EE5703">
            <w:pPr>
              <w:pStyle w:val="TableParagraph"/>
              <w:spacing w:line="261" w:lineRule="auto"/>
              <w:ind w:left="105" w:right="98"/>
              <w:jc w:val="both"/>
              <w:rPr>
                <w:rFonts w:ascii="Times New Roman" w:hAnsi="Times New Roman" w:cs="Times New Roman"/>
                <w:sz w:val="24"/>
                <w:szCs w:val="24"/>
                <w:lang w:val="lt-LT"/>
              </w:rPr>
            </w:pPr>
            <w:r w:rsidRPr="006B3845">
              <w:rPr>
                <w:rFonts w:ascii="Times New Roman" w:hAnsi="Times New Roman" w:cs="Times New Roman"/>
                <w:sz w:val="24"/>
                <w:szCs w:val="24"/>
                <w:lang w:val="lt-LT"/>
              </w:rPr>
              <w:t>II etapas – vidinės miškotvarkos projekto parengimas, viešinimas, derinimas su kompetentingomis institucijomis, pateikimas tvirtinti Valstybinei miškų tarnybai, projekto patvirtinimas ir registravimas.</w:t>
            </w:r>
          </w:p>
        </w:tc>
        <w:tc>
          <w:tcPr>
            <w:tcW w:w="2946" w:type="dxa"/>
          </w:tcPr>
          <w:p w14:paraId="5B5C9384" w14:textId="77777777" w:rsidR="00C9611B" w:rsidRPr="00555B9B" w:rsidRDefault="00C9611B" w:rsidP="00EE5703">
            <w:pPr>
              <w:pStyle w:val="TableParagraph"/>
              <w:rPr>
                <w:rFonts w:ascii="Times New Roman" w:hAnsi="Times New Roman" w:cs="Times New Roman"/>
                <w:sz w:val="24"/>
                <w:szCs w:val="24"/>
                <w:lang w:val="lt-LT"/>
              </w:rPr>
            </w:pPr>
          </w:p>
        </w:tc>
      </w:tr>
      <w:tr w:rsidR="00157907" w:rsidRPr="000A6F35" w14:paraId="2B606946" w14:textId="77777777" w:rsidTr="006B3845">
        <w:trPr>
          <w:trHeight w:val="302"/>
        </w:trPr>
        <w:tc>
          <w:tcPr>
            <w:tcW w:w="866" w:type="dxa"/>
          </w:tcPr>
          <w:p w14:paraId="7B58BA36" w14:textId="77777777" w:rsidR="00157907" w:rsidRPr="00555B9B" w:rsidRDefault="00157907" w:rsidP="00157907">
            <w:pPr>
              <w:pStyle w:val="TableParagraph"/>
              <w:spacing w:before="0"/>
              <w:ind w:left="0"/>
              <w:rPr>
                <w:rFonts w:ascii="Times New Roman" w:hAnsi="Times New Roman" w:cs="Times New Roman"/>
                <w:sz w:val="24"/>
                <w:szCs w:val="24"/>
                <w:lang w:val="lt-LT"/>
              </w:rPr>
            </w:pPr>
          </w:p>
        </w:tc>
        <w:tc>
          <w:tcPr>
            <w:tcW w:w="5953" w:type="dxa"/>
          </w:tcPr>
          <w:p w14:paraId="15ECA819" w14:textId="77777777" w:rsidR="00157907" w:rsidRPr="00980D7F" w:rsidRDefault="00157907" w:rsidP="00157907">
            <w:pPr>
              <w:pStyle w:val="TableParagraph"/>
              <w:spacing w:line="266" w:lineRule="exact"/>
              <w:rPr>
                <w:rFonts w:ascii="Times New Roman" w:hAnsi="Times New Roman" w:cs="Times New Roman"/>
                <w:b/>
                <w:sz w:val="24"/>
                <w:szCs w:val="24"/>
              </w:rPr>
            </w:pPr>
            <w:proofErr w:type="spellStart"/>
            <w:r w:rsidRPr="00980D7F">
              <w:rPr>
                <w:rFonts w:ascii="Times New Roman" w:hAnsi="Times New Roman" w:cs="Times New Roman"/>
                <w:b/>
                <w:sz w:val="24"/>
                <w:szCs w:val="24"/>
              </w:rPr>
              <w:t>Iš</w:t>
            </w:r>
            <w:proofErr w:type="spellEnd"/>
            <w:r w:rsidRPr="00980D7F">
              <w:rPr>
                <w:rFonts w:ascii="Times New Roman" w:hAnsi="Times New Roman" w:cs="Times New Roman"/>
                <w:b/>
                <w:spacing w:val="-4"/>
                <w:sz w:val="24"/>
                <w:szCs w:val="24"/>
              </w:rPr>
              <w:t xml:space="preserve"> </w:t>
            </w:r>
            <w:proofErr w:type="spellStart"/>
            <w:r w:rsidRPr="00980D7F">
              <w:rPr>
                <w:rFonts w:ascii="Times New Roman" w:hAnsi="Times New Roman" w:cs="Times New Roman"/>
                <w:b/>
                <w:spacing w:val="-2"/>
                <w:sz w:val="24"/>
                <w:szCs w:val="24"/>
              </w:rPr>
              <w:t>viso</w:t>
            </w:r>
            <w:proofErr w:type="spellEnd"/>
            <w:r w:rsidRPr="00980D7F">
              <w:rPr>
                <w:rFonts w:ascii="Times New Roman" w:hAnsi="Times New Roman" w:cs="Times New Roman"/>
                <w:b/>
                <w:spacing w:val="-2"/>
                <w:sz w:val="24"/>
                <w:szCs w:val="24"/>
              </w:rPr>
              <w:t>:</w:t>
            </w:r>
          </w:p>
        </w:tc>
        <w:tc>
          <w:tcPr>
            <w:tcW w:w="2946" w:type="dxa"/>
          </w:tcPr>
          <w:p w14:paraId="32F991F0" w14:textId="3AE31EA9" w:rsidR="00157907" w:rsidRPr="00980D7F" w:rsidRDefault="009E43A7" w:rsidP="009E43A7">
            <w:pPr>
              <w:pStyle w:val="TableParagraph"/>
              <w:spacing w:line="266" w:lineRule="exact"/>
              <w:jc w:val="right"/>
              <w:rPr>
                <w:rFonts w:ascii="Times New Roman" w:hAnsi="Times New Roman" w:cs="Times New Roman"/>
                <w:b/>
                <w:sz w:val="24"/>
                <w:szCs w:val="24"/>
              </w:rPr>
            </w:pPr>
            <w:r>
              <w:rPr>
                <w:rFonts w:ascii="Times New Roman" w:hAnsi="Times New Roman" w:cs="Times New Roman"/>
                <w:b/>
                <w:sz w:val="24"/>
                <w:szCs w:val="24"/>
              </w:rPr>
              <w:t>……………</w:t>
            </w:r>
            <w:proofErr w:type="spellStart"/>
            <w:r w:rsidR="00157907" w:rsidRPr="00980D7F">
              <w:rPr>
                <w:rFonts w:ascii="Times New Roman" w:hAnsi="Times New Roman" w:cs="Times New Roman"/>
                <w:b/>
                <w:sz w:val="24"/>
                <w:szCs w:val="24"/>
              </w:rPr>
              <w:t>Eur</w:t>
            </w:r>
            <w:proofErr w:type="spellEnd"/>
            <w:r w:rsidR="00157907" w:rsidRPr="00980D7F">
              <w:rPr>
                <w:rFonts w:ascii="Times New Roman" w:hAnsi="Times New Roman" w:cs="Times New Roman"/>
                <w:b/>
                <w:sz w:val="24"/>
                <w:szCs w:val="24"/>
              </w:rPr>
              <w:t xml:space="preserve"> </w:t>
            </w:r>
            <w:proofErr w:type="spellStart"/>
            <w:r w:rsidR="00157907" w:rsidRPr="00980D7F">
              <w:rPr>
                <w:rFonts w:ascii="Times New Roman" w:hAnsi="Times New Roman" w:cs="Times New Roman"/>
                <w:b/>
                <w:sz w:val="24"/>
                <w:szCs w:val="24"/>
              </w:rPr>
              <w:t>su</w:t>
            </w:r>
            <w:proofErr w:type="spellEnd"/>
            <w:r w:rsidR="00157907" w:rsidRPr="00980D7F">
              <w:rPr>
                <w:rFonts w:ascii="Times New Roman" w:hAnsi="Times New Roman" w:cs="Times New Roman"/>
                <w:b/>
                <w:spacing w:val="-1"/>
                <w:sz w:val="24"/>
                <w:szCs w:val="24"/>
              </w:rPr>
              <w:t xml:space="preserve"> </w:t>
            </w:r>
            <w:r w:rsidR="00157907" w:rsidRPr="00980D7F">
              <w:rPr>
                <w:rFonts w:ascii="Times New Roman" w:hAnsi="Times New Roman" w:cs="Times New Roman"/>
                <w:b/>
                <w:spacing w:val="-5"/>
                <w:sz w:val="24"/>
                <w:szCs w:val="24"/>
              </w:rPr>
              <w:t>PVM</w:t>
            </w:r>
          </w:p>
        </w:tc>
      </w:tr>
    </w:tbl>
    <w:p w14:paraId="2CB3680A" w14:textId="77777777" w:rsidR="002A0B20" w:rsidRDefault="002A0B20" w:rsidP="002A0B20">
      <w:pPr>
        <w:pStyle w:val="Pagrindinistekstas"/>
        <w:spacing w:before="38"/>
      </w:pPr>
    </w:p>
    <w:p w14:paraId="79AB17A7" w14:textId="348865E9" w:rsidR="002A0B20" w:rsidRDefault="002A0B20" w:rsidP="002A0B20">
      <w:pPr>
        <w:pStyle w:val="Pagrindinistekstas"/>
        <w:spacing w:line="264" w:lineRule="auto"/>
        <w:ind w:left="285" w:right="773"/>
      </w:pPr>
      <w:r>
        <w:t>Per</w:t>
      </w:r>
      <w:r>
        <w:rPr>
          <w:spacing w:val="-1"/>
        </w:rPr>
        <w:t xml:space="preserve"> </w:t>
      </w:r>
      <w:r>
        <w:t>atsiskaitomąjį</w:t>
      </w:r>
      <w:r>
        <w:rPr>
          <w:spacing w:val="-2"/>
        </w:rPr>
        <w:t xml:space="preserve"> </w:t>
      </w:r>
      <w:r>
        <w:t>laikotarpį</w:t>
      </w:r>
      <w:r>
        <w:rPr>
          <w:spacing w:val="-6"/>
        </w:rPr>
        <w:t xml:space="preserve"> </w:t>
      </w:r>
      <w:r>
        <w:t>suteikta</w:t>
      </w:r>
      <w:r>
        <w:rPr>
          <w:spacing w:val="-2"/>
        </w:rPr>
        <w:t xml:space="preserve"> </w:t>
      </w:r>
      <w:r>
        <w:t>paslaugų</w:t>
      </w:r>
      <w:r>
        <w:rPr>
          <w:spacing w:val="-2"/>
        </w:rPr>
        <w:t xml:space="preserve"> </w:t>
      </w:r>
      <w:r>
        <w:t>už:</w:t>
      </w:r>
      <w:r>
        <w:rPr>
          <w:spacing w:val="-5"/>
        </w:rPr>
        <w:t xml:space="preserve"> </w:t>
      </w:r>
      <w:r w:rsidRPr="003F1FAE">
        <w:rPr>
          <w:bCs/>
        </w:rPr>
        <w:t>.......... Eur</w:t>
      </w:r>
      <w:r w:rsidRPr="003F1FAE">
        <w:rPr>
          <w:bCs/>
          <w:spacing w:val="-3"/>
        </w:rPr>
        <w:t xml:space="preserve"> </w:t>
      </w:r>
      <w:r w:rsidR="003F1FAE">
        <w:t>su</w:t>
      </w:r>
      <w:r>
        <w:rPr>
          <w:spacing w:val="-8"/>
        </w:rPr>
        <w:t xml:space="preserve"> </w:t>
      </w:r>
      <w:r>
        <w:t xml:space="preserve">PVM. </w:t>
      </w:r>
    </w:p>
    <w:p w14:paraId="789EFAF9" w14:textId="77777777" w:rsidR="003F1FAE" w:rsidRDefault="003F1FAE" w:rsidP="002A0B20">
      <w:pPr>
        <w:pStyle w:val="Pagrindinistekstas"/>
        <w:spacing w:line="264" w:lineRule="auto"/>
        <w:ind w:left="285" w:right="773"/>
      </w:pPr>
    </w:p>
    <w:p w14:paraId="33B76192" w14:textId="65CCB094" w:rsidR="002A0B20" w:rsidRDefault="002A0B20" w:rsidP="002A0B20">
      <w:pPr>
        <w:pStyle w:val="Pagrindinistekstas"/>
        <w:spacing w:line="264" w:lineRule="auto"/>
        <w:ind w:left="285" w:right="773"/>
      </w:pPr>
      <w:r>
        <w:t>Bendra suma su PVM: ...........Eur (suma žodžiais)</w:t>
      </w:r>
      <w:r>
        <w:rPr>
          <w:spacing w:val="-2"/>
        </w:rPr>
        <w:t>.</w:t>
      </w:r>
    </w:p>
    <w:p w14:paraId="50519BA4" w14:textId="77777777" w:rsidR="003F1FAE" w:rsidRDefault="003F1FAE" w:rsidP="002A0B20">
      <w:pPr>
        <w:pStyle w:val="Antrat1"/>
        <w:spacing w:line="269" w:lineRule="exact"/>
      </w:pPr>
    </w:p>
    <w:p w14:paraId="1D26FA47" w14:textId="67415473" w:rsidR="002A0B20" w:rsidRDefault="002A0B20" w:rsidP="002A0B20">
      <w:pPr>
        <w:pStyle w:val="Antrat1"/>
        <w:spacing w:line="269" w:lineRule="exact"/>
      </w:pPr>
      <w:r>
        <w:t>Pagal</w:t>
      </w:r>
      <w:r>
        <w:rPr>
          <w:spacing w:val="-4"/>
        </w:rPr>
        <w:t xml:space="preserve"> </w:t>
      </w:r>
      <w:r>
        <w:t>šį</w:t>
      </w:r>
      <w:r>
        <w:rPr>
          <w:spacing w:val="-1"/>
        </w:rPr>
        <w:t xml:space="preserve"> </w:t>
      </w:r>
      <w:r>
        <w:t>aktą</w:t>
      </w:r>
      <w:r>
        <w:rPr>
          <w:spacing w:val="-4"/>
        </w:rPr>
        <w:t xml:space="preserve"> </w:t>
      </w:r>
      <w:r>
        <w:t>mokėti:</w:t>
      </w:r>
      <w:r>
        <w:rPr>
          <w:spacing w:val="-4"/>
        </w:rPr>
        <w:t xml:space="preserve"> </w:t>
      </w:r>
      <w:r>
        <w:t>.......... Eur</w:t>
      </w:r>
      <w:r>
        <w:rPr>
          <w:spacing w:val="-6"/>
        </w:rPr>
        <w:t xml:space="preserve"> </w:t>
      </w:r>
      <w:r>
        <w:t>(suma žodžiais)</w:t>
      </w:r>
      <w:r>
        <w:rPr>
          <w:spacing w:val="-2"/>
        </w:rPr>
        <w:t>.</w:t>
      </w:r>
    </w:p>
    <w:p w14:paraId="7B5C4045" w14:textId="77777777" w:rsidR="002A0B20" w:rsidRDefault="002A0B20" w:rsidP="002A0B20">
      <w:pPr>
        <w:pStyle w:val="Pagrindinistekstas"/>
        <w:rPr>
          <w:b/>
        </w:rPr>
      </w:pPr>
    </w:p>
    <w:p w14:paraId="0F757335" w14:textId="3A78CD73" w:rsidR="002A0B20" w:rsidRDefault="002A0B20" w:rsidP="002A0B20">
      <w:pPr>
        <w:pStyle w:val="Pagrindinistekstas"/>
        <w:tabs>
          <w:tab w:val="left" w:pos="5331"/>
        </w:tabs>
        <w:ind w:left="285"/>
      </w:pPr>
      <w:r>
        <w:rPr>
          <w:spacing w:val="-2"/>
        </w:rPr>
        <w:t>Tiekėjas:</w:t>
      </w:r>
      <w:r>
        <w:tab/>
      </w:r>
      <w:r w:rsidR="00E21243">
        <w:rPr>
          <w:spacing w:val="-2"/>
        </w:rPr>
        <w:t>Pirkėj</w:t>
      </w:r>
      <w:r>
        <w:rPr>
          <w:spacing w:val="-2"/>
        </w:rPr>
        <w:t>as:</w:t>
      </w:r>
    </w:p>
    <w:p w14:paraId="27D16271" w14:textId="77777777" w:rsidR="002A0B20" w:rsidRDefault="002A0B20" w:rsidP="002A0B20">
      <w:pPr>
        <w:pStyle w:val="Pagrindinistekstas"/>
        <w:spacing w:before="7"/>
        <w:ind w:left="5346"/>
      </w:pPr>
      <w:r>
        <w:t>Vilniaus</w:t>
      </w:r>
      <w:r>
        <w:rPr>
          <w:spacing w:val="-4"/>
        </w:rPr>
        <w:t xml:space="preserve"> </w:t>
      </w:r>
      <w:r>
        <w:t>rajono savivaldybės</w:t>
      </w:r>
      <w:r>
        <w:rPr>
          <w:spacing w:val="-3"/>
        </w:rPr>
        <w:t xml:space="preserve"> </w:t>
      </w:r>
      <w:r>
        <w:rPr>
          <w:spacing w:val="-2"/>
        </w:rPr>
        <w:t>administracija</w:t>
      </w:r>
    </w:p>
    <w:p w14:paraId="26BA46A5" w14:textId="77777777" w:rsidR="002A0B20" w:rsidRDefault="002A0B20" w:rsidP="002A0B20">
      <w:pPr>
        <w:pStyle w:val="Pagrindinistekstas"/>
        <w:rPr>
          <w:sz w:val="20"/>
        </w:rPr>
      </w:pPr>
    </w:p>
    <w:p w14:paraId="38C5E498" w14:textId="77777777" w:rsidR="00273197" w:rsidRPr="00273197" w:rsidRDefault="00273197" w:rsidP="00273197">
      <w:pPr>
        <w:tabs>
          <w:tab w:val="left" w:pos="3418"/>
        </w:tabs>
      </w:pPr>
    </w:p>
    <w:sectPr w:rsidR="00273197" w:rsidRPr="0027319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3A6A7" w14:textId="77777777" w:rsidR="00BF49A2" w:rsidRDefault="00BF49A2">
      <w:pPr>
        <w:rPr>
          <w:sz w:val="20"/>
        </w:rPr>
      </w:pPr>
      <w:r>
        <w:rPr>
          <w:sz w:val="20"/>
        </w:rPr>
        <w:separator/>
      </w:r>
    </w:p>
  </w:endnote>
  <w:endnote w:type="continuationSeparator" w:id="0">
    <w:p w14:paraId="71EBF046" w14:textId="77777777" w:rsidR="00BF49A2" w:rsidRDefault="00BF49A2">
      <w:pPr>
        <w:rPr>
          <w:sz w:val="20"/>
        </w:rPr>
      </w:pPr>
      <w:r>
        <w:rPr>
          <w:sz w:val="20"/>
        </w:rPr>
        <w:continuationSeparator/>
      </w:r>
    </w:p>
  </w:endnote>
  <w:endnote w:type="continuationNotice" w:id="1">
    <w:p w14:paraId="1EED9128" w14:textId="77777777" w:rsidR="00BF49A2" w:rsidRDefault="00BF49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56A0E" w14:textId="77777777" w:rsidR="00BF49A2" w:rsidRDefault="00BF49A2">
      <w:pPr>
        <w:rPr>
          <w:sz w:val="20"/>
        </w:rPr>
      </w:pPr>
      <w:r>
        <w:rPr>
          <w:sz w:val="20"/>
        </w:rPr>
        <w:separator/>
      </w:r>
    </w:p>
  </w:footnote>
  <w:footnote w:type="continuationSeparator" w:id="0">
    <w:p w14:paraId="3126AB60" w14:textId="77777777" w:rsidR="00BF49A2" w:rsidRDefault="00BF49A2">
      <w:pPr>
        <w:rPr>
          <w:sz w:val="20"/>
        </w:rPr>
      </w:pPr>
      <w:r>
        <w:rPr>
          <w:sz w:val="20"/>
        </w:rPr>
        <w:continuationSeparator/>
      </w:r>
    </w:p>
  </w:footnote>
  <w:footnote w:type="continuationNotice" w:id="1">
    <w:p w14:paraId="3642DC28" w14:textId="77777777" w:rsidR="00BF49A2" w:rsidRDefault="00BF49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1C3701"/>
    <w:multiLevelType w:val="hybridMultilevel"/>
    <w:tmpl w:val="6FF8D55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78143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46B6"/>
    <w:rsid w:val="00024DBC"/>
    <w:rsid w:val="0002782A"/>
    <w:rsid w:val="00027B83"/>
    <w:rsid w:val="000325D0"/>
    <w:rsid w:val="0005143D"/>
    <w:rsid w:val="00051903"/>
    <w:rsid w:val="0006635C"/>
    <w:rsid w:val="000666D8"/>
    <w:rsid w:val="00083F9E"/>
    <w:rsid w:val="000956F0"/>
    <w:rsid w:val="000A6F35"/>
    <w:rsid w:val="000B0897"/>
    <w:rsid w:val="000B5B05"/>
    <w:rsid w:val="000C1C45"/>
    <w:rsid w:val="000C7E6B"/>
    <w:rsid w:val="000D4806"/>
    <w:rsid w:val="000F690C"/>
    <w:rsid w:val="0010215E"/>
    <w:rsid w:val="0010329E"/>
    <w:rsid w:val="0010497E"/>
    <w:rsid w:val="001069C9"/>
    <w:rsid w:val="001137FF"/>
    <w:rsid w:val="00115E60"/>
    <w:rsid w:val="0011619C"/>
    <w:rsid w:val="00122530"/>
    <w:rsid w:val="0013121C"/>
    <w:rsid w:val="00154B66"/>
    <w:rsid w:val="00156B26"/>
    <w:rsid w:val="00157907"/>
    <w:rsid w:val="00157AC0"/>
    <w:rsid w:val="00165B57"/>
    <w:rsid w:val="00187578"/>
    <w:rsid w:val="00191270"/>
    <w:rsid w:val="001B7E3C"/>
    <w:rsid w:val="001E6645"/>
    <w:rsid w:val="00201BAD"/>
    <w:rsid w:val="00205F93"/>
    <w:rsid w:val="0021099A"/>
    <w:rsid w:val="00211270"/>
    <w:rsid w:val="002151F9"/>
    <w:rsid w:val="00235A18"/>
    <w:rsid w:val="00250F8A"/>
    <w:rsid w:val="00251489"/>
    <w:rsid w:val="002610F3"/>
    <w:rsid w:val="00263D5C"/>
    <w:rsid w:val="00267AAF"/>
    <w:rsid w:val="00273197"/>
    <w:rsid w:val="002A0B20"/>
    <w:rsid w:val="002A6515"/>
    <w:rsid w:val="002A75EC"/>
    <w:rsid w:val="002B1201"/>
    <w:rsid w:val="002B22D9"/>
    <w:rsid w:val="002B4217"/>
    <w:rsid w:val="002B4637"/>
    <w:rsid w:val="002D791F"/>
    <w:rsid w:val="002E5E50"/>
    <w:rsid w:val="002F4640"/>
    <w:rsid w:val="003175B0"/>
    <w:rsid w:val="003238D1"/>
    <w:rsid w:val="003351C5"/>
    <w:rsid w:val="00340818"/>
    <w:rsid w:val="003449E1"/>
    <w:rsid w:val="00362A15"/>
    <w:rsid w:val="00367235"/>
    <w:rsid w:val="00370FE5"/>
    <w:rsid w:val="00386428"/>
    <w:rsid w:val="00386E24"/>
    <w:rsid w:val="0039279B"/>
    <w:rsid w:val="003A13A9"/>
    <w:rsid w:val="003B3548"/>
    <w:rsid w:val="003B3852"/>
    <w:rsid w:val="003C4445"/>
    <w:rsid w:val="003D2982"/>
    <w:rsid w:val="003D498F"/>
    <w:rsid w:val="003D49F4"/>
    <w:rsid w:val="003D60B3"/>
    <w:rsid w:val="003F0459"/>
    <w:rsid w:val="003F0883"/>
    <w:rsid w:val="003F0BC8"/>
    <w:rsid w:val="003F1FAE"/>
    <w:rsid w:val="003F6AA4"/>
    <w:rsid w:val="00402199"/>
    <w:rsid w:val="0041119D"/>
    <w:rsid w:val="004233BC"/>
    <w:rsid w:val="0042582D"/>
    <w:rsid w:val="00434B0B"/>
    <w:rsid w:val="00440602"/>
    <w:rsid w:val="00440AC1"/>
    <w:rsid w:val="00441B63"/>
    <w:rsid w:val="00445D5A"/>
    <w:rsid w:val="00446EFC"/>
    <w:rsid w:val="0046735D"/>
    <w:rsid w:val="004921D9"/>
    <w:rsid w:val="00494C18"/>
    <w:rsid w:val="004C32BA"/>
    <w:rsid w:val="004C71E6"/>
    <w:rsid w:val="004D12EA"/>
    <w:rsid w:val="004F0EFF"/>
    <w:rsid w:val="005027D9"/>
    <w:rsid w:val="00514535"/>
    <w:rsid w:val="00515D13"/>
    <w:rsid w:val="005275C8"/>
    <w:rsid w:val="00536894"/>
    <w:rsid w:val="00542D8A"/>
    <w:rsid w:val="00545279"/>
    <w:rsid w:val="00555B9B"/>
    <w:rsid w:val="00561359"/>
    <w:rsid w:val="005720CF"/>
    <w:rsid w:val="00572635"/>
    <w:rsid w:val="005823CC"/>
    <w:rsid w:val="00585B66"/>
    <w:rsid w:val="0058691D"/>
    <w:rsid w:val="005B03CE"/>
    <w:rsid w:val="005B7C11"/>
    <w:rsid w:val="005C5086"/>
    <w:rsid w:val="005C6288"/>
    <w:rsid w:val="005C75D9"/>
    <w:rsid w:val="005D325D"/>
    <w:rsid w:val="005D5579"/>
    <w:rsid w:val="005E3982"/>
    <w:rsid w:val="005E5D6A"/>
    <w:rsid w:val="005E6389"/>
    <w:rsid w:val="005F6F14"/>
    <w:rsid w:val="006020AE"/>
    <w:rsid w:val="00615FD2"/>
    <w:rsid w:val="006207B8"/>
    <w:rsid w:val="00621A85"/>
    <w:rsid w:val="0063221C"/>
    <w:rsid w:val="00637A54"/>
    <w:rsid w:val="00654F86"/>
    <w:rsid w:val="00663A60"/>
    <w:rsid w:val="00676032"/>
    <w:rsid w:val="00681A2C"/>
    <w:rsid w:val="006865D6"/>
    <w:rsid w:val="00696213"/>
    <w:rsid w:val="006A0EAB"/>
    <w:rsid w:val="006A44A2"/>
    <w:rsid w:val="006B3845"/>
    <w:rsid w:val="006C0D20"/>
    <w:rsid w:val="006C79AA"/>
    <w:rsid w:val="006E657D"/>
    <w:rsid w:val="006F0803"/>
    <w:rsid w:val="006F1D36"/>
    <w:rsid w:val="006F5143"/>
    <w:rsid w:val="00700D37"/>
    <w:rsid w:val="00710762"/>
    <w:rsid w:val="0071611C"/>
    <w:rsid w:val="00720777"/>
    <w:rsid w:val="0072763A"/>
    <w:rsid w:val="00731892"/>
    <w:rsid w:val="00733A0E"/>
    <w:rsid w:val="00734772"/>
    <w:rsid w:val="0074297F"/>
    <w:rsid w:val="00744387"/>
    <w:rsid w:val="00745D97"/>
    <w:rsid w:val="00745F4C"/>
    <w:rsid w:val="00746B0C"/>
    <w:rsid w:val="00754855"/>
    <w:rsid w:val="007604BF"/>
    <w:rsid w:val="007621BC"/>
    <w:rsid w:val="00765961"/>
    <w:rsid w:val="00766703"/>
    <w:rsid w:val="00767C03"/>
    <w:rsid w:val="00780BBB"/>
    <w:rsid w:val="00794700"/>
    <w:rsid w:val="007A72D6"/>
    <w:rsid w:val="007A75C6"/>
    <w:rsid w:val="007B095D"/>
    <w:rsid w:val="007C5150"/>
    <w:rsid w:val="007C5594"/>
    <w:rsid w:val="007D3D9D"/>
    <w:rsid w:val="007E0E85"/>
    <w:rsid w:val="007E445F"/>
    <w:rsid w:val="00804365"/>
    <w:rsid w:val="008062F4"/>
    <w:rsid w:val="00806CE8"/>
    <w:rsid w:val="00807DC6"/>
    <w:rsid w:val="0083118A"/>
    <w:rsid w:val="008446AC"/>
    <w:rsid w:val="0085246D"/>
    <w:rsid w:val="00871032"/>
    <w:rsid w:val="0087176F"/>
    <w:rsid w:val="00885174"/>
    <w:rsid w:val="00885884"/>
    <w:rsid w:val="00887EFA"/>
    <w:rsid w:val="00897F0E"/>
    <w:rsid w:val="008A2F70"/>
    <w:rsid w:val="008A7C28"/>
    <w:rsid w:val="008C61A4"/>
    <w:rsid w:val="008D42A7"/>
    <w:rsid w:val="008D7F96"/>
    <w:rsid w:val="008E4EB0"/>
    <w:rsid w:val="008E7238"/>
    <w:rsid w:val="009157D0"/>
    <w:rsid w:val="00920FA7"/>
    <w:rsid w:val="00921596"/>
    <w:rsid w:val="00930D2A"/>
    <w:rsid w:val="009311CA"/>
    <w:rsid w:val="009400AC"/>
    <w:rsid w:val="00951D02"/>
    <w:rsid w:val="009601AA"/>
    <w:rsid w:val="00960CEA"/>
    <w:rsid w:val="009728BC"/>
    <w:rsid w:val="009744D2"/>
    <w:rsid w:val="00980D7F"/>
    <w:rsid w:val="00985D6E"/>
    <w:rsid w:val="0098675C"/>
    <w:rsid w:val="009B0735"/>
    <w:rsid w:val="009C0018"/>
    <w:rsid w:val="009C1888"/>
    <w:rsid w:val="009C2AC7"/>
    <w:rsid w:val="009C6B0A"/>
    <w:rsid w:val="009E057F"/>
    <w:rsid w:val="009E3A5B"/>
    <w:rsid w:val="009E43A7"/>
    <w:rsid w:val="009E4CEA"/>
    <w:rsid w:val="009F477B"/>
    <w:rsid w:val="009F7297"/>
    <w:rsid w:val="00A0474E"/>
    <w:rsid w:val="00A05A74"/>
    <w:rsid w:val="00A06EAC"/>
    <w:rsid w:val="00A3061D"/>
    <w:rsid w:val="00A53419"/>
    <w:rsid w:val="00A555B0"/>
    <w:rsid w:val="00A678D9"/>
    <w:rsid w:val="00A706BF"/>
    <w:rsid w:val="00A77524"/>
    <w:rsid w:val="00A94418"/>
    <w:rsid w:val="00AB2450"/>
    <w:rsid w:val="00AB59D6"/>
    <w:rsid w:val="00AB5E60"/>
    <w:rsid w:val="00AC5817"/>
    <w:rsid w:val="00AE4E9F"/>
    <w:rsid w:val="00AE78B2"/>
    <w:rsid w:val="00AF33E2"/>
    <w:rsid w:val="00B0031D"/>
    <w:rsid w:val="00B1413F"/>
    <w:rsid w:val="00B32A43"/>
    <w:rsid w:val="00B46F6F"/>
    <w:rsid w:val="00B538E8"/>
    <w:rsid w:val="00B80EE0"/>
    <w:rsid w:val="00B92C9D"/>
    <w:rsid w:val="00B9526E"/>
    <w:rsid w:val="00B96100"/>
    <w:rsid w:val="00B97739"/>
    <w:rsid w:val="00BC0637"/>
    <w:rsid w:val="00BD4076"/>
    <w:rsid w:val="00BD6AAA"/>
    <w:rsid w:val="00BE4E0D"/>
    <w:rsid w:val="00BF2015"/>
    <w:rsid w:val="00BF49A2"/>
    <w:rsid w:val="00BF4D66"/>
    <w:rsid w:val="00C04499"/>
    <w:rsid w:val="00C07BA3"/>
    <w:rsid w:val="00C159E1"/>
    <w:rsid w:val="00C212E1"/>
    <w:rsid w:val="00C252DF"/>
    <w:rsid w:val="00C261D0"/>
    <w:rsid w:val="00C30816"/>
    <w:rsid w:val="00C36898"/>
    <w:rsid w:val="00C40DB1"/>
    <w:rsid w:val="00C4567E"/>
    <w:rsid w:val="00C47825"/>
    <w:rsid w:val="00C56028"/>
    <w:rsid w:val="00C57C68"/>
    <w:rsid w:val="00C74C38"/>
    <w:rsid w:val="00C74FA2"/>
    <w:rsid w:val="00C75AE8"/>
    <w:rsid w:val="00C85102"/>
    <w:rsid w:val="00C95685"/>
    <w:rsid w:val="00C9611B"/>
    <w:rsid w:val="00C96EFF"/>
    <w:rsid w:val="00CA093F"/>
    <w:rsid w:val="00CA6D5D"/>
    <w:rsid w:val="00CB2D7D"/>
    <w:rsid w:val="00CB2F37"/>
    <w:rsid w:val="00CD5729"/>
    <w:rsid w:val="00CE3E2F"/>
    <w:rsid w:val="00CE75F4"/>
    <w:rsid w:val="00D13B94"/>
    <w:rsid w:val="00D24F9A"/>
    <w:rsid w:val="00D25726"/>
    <w:rsid w:val="00D32819"/>
    <w:rsid w:val="00D408B8"/>
    <w:rsid w:val="00D432C7"/>
    <w:rsid w:val="00D454BB"/>
    <w:rsid w:val="00D502DE"/>
    <w:rsid w:val="00D51EF4"/>
    <w:rsid w:val="00D57AC7"/>
    <w:rsid w:val="00D61518"/>
    <w:rsid w:val="00D75695"/>
    <w:rsid w:val="00D815A2"/>
    <w:rsid w:val="00D84578"/>
    <w:rsid w:val="00DA4E0C"/>
    <w:rsid w:val="00DA547F"/>
    <w:rsid w:val="00DC3C12"/>
    <w:rsid w:val="00DC4B5D"/>
    <w:rsid w:val="00DC5AD5"/>
    <w:rsid w:val="00DD5398"/>
    <w:rsid w:val="00DE2599"/>
    <w:rsid w:val="00DE2BCF"/>
    <w:rsid w:val="00DE5BD9"/>
    <w:rsid w:val="00E02A78"/>
    <w:rsid w:val="00E10CCB"/>
    <w:rsid w:val="00E21243"/>
    <w:rsid w:val="00E3306A"/>
    <w:rsid w:val="00E44AB4"/>
    <w:rsid w:val="00E72EF4"/>
    <w:rsid w:val="00E9144E"/>
    <w:rsid w:val="00E935FC"/>
    <w:rsid w:val="00E9497F"/>
    <w:rsid w:val="00E961C1"/>
    <w:rsid w:val="00EA46D3"/>
    <w:rsid w:val="00EB22E9"/>
    <w:rsid w:val="00EC13CC"/>
    <w:rsid w:val="00EC372B"/>
    <w:rsid w:val="00ED3F07"/>
    <w:rsid w:val="00EE5703"/>
    <w:rsid w:val="00EE7CA1"/>
    <w:rsid w:val="00EF4109"/>
    <w:rsid w:val="00F10239"/>
    <w:rsid w:val="00F1220B"/>
    <w:rsid w:val="00F3581E"/>
    <w:rsid w:val="00F4043C"/>
    <w:rsid w:val="00F40C67"/>
    <w:rsid w:val="00F44189"/>
    <w:rsid w:val="00F60BD9"/>
    <w:rsid w:val="00F6461E"/>
    <w:rsid w:val="00F6584A"/>
    <w:rsid w:val="00F82539"/>
    <w:rsid w:val="00F92E4B"/>
    <w:rsid w:val="00FB1153"/>
    <w:rsid w:val="00FC19EA"/>
    <w:rsid w:val="00FE4A32"/>
    <w:rsid w:val="00FF46D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7F618DDC-6D07-47A1-BFB1-55AEA1AB5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link w:val="Antrat1Diagrama"/>
    <w:uiPriority w:val="9"/>
    <w:qFormat/>
    <w:rsid w:val="002A0B20"/>
    <w:pPr>
      <w:widowControl w:val="0"/>
      <w:autoSpaceDE w:val="0"/>
      <w:autoSpaceDN w:val="0"/>
      <w:ind w:left="285"/>
      <w:outlineLvl w:val="0"/>
    </w:pPr>
    <w:rPr>
      <w:b/>
      <w:bCs/>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187578"/>
    <w:rPr>
      <w:color w:val="0563C1" w:themeColor="hyperlink"/>
      <w:u w:val="single"/>
    </w:rPr>
  </w:style>
  <w:style w:type="character" w:styleId="Neapdorotaspaminjimas">
    <w:name w:val="Unresolved Mention"/>
    <w:basedOn w:val="Numatytasispastraiposriftas"/>
    <w:uiPriority w:val="99"/>
    <w:semiHidden/>
    <w:unhideWhenUsed/>
    <w:rsid w:val="00187578"/>
    <w:rPr>
      <w:color w:val="605E5C"/>
      <w:shd w:val="clear" w:color="auto" w:fill="E1DFDD"/>
    </w:rPr>
  </w:style>
  <w:style w:type="paragraph" w:styleId="Sraopastraipa">
    <w:name w:val="List Paragraph"/>
    <w:basedOn w:val="prastasis"/>
    <w:rsid w:val="00780BBB"/>
    <w:pPr>
      <w:ind w:left="720"/>
      <w:contextualSpacing/>
    </w:pPr>
  </w:style>
  <w:style w:type="character" w:customStyle="1" w:styleId="Antrat1Diagrama">
    <w:name w:val="Antraštė 1 Diagrama"/>
    <w:basedOn w:val="Numatytasispastraiposriftas"/>
    <w:link w:val="Antrat1"/>
    <w:uiPriority w:val="9"/>
    <w:rsid w:val="002A0B20"/>
    <w:rPr>
      <w:b/>
      <w:bCs/>
      <w:szCs w:val="24"/>
    </w:rPr>
  </w:style>
  <w:style w:type="paragraph" w:styleId="Pagrindinistekstas">
    <w:name w:val="Body Text"/>
    <w:basedOn w:val="prastasis"/>
    <w:link w:val="PagrindinistekstasDiagrama"/>
    <w:uiPriority w:val="1"/>
    <w:qFormat/>
    <w:rsid w:val="002A0B20"/>
    <w:pPr>
      <w:widowControl w:val="0"/>
      <w:autoSpaceDE w:val="0"/>
      <w:autoSpaceDN w:val="0"/>
    </w:pPr>
    <w:rPr>
      <w:szCs w:val="24"/>
    </w:rPr>
  </w:style>
  <w:style w:type="character" w:customStyle="1" w:styleId="PagrindinistekstasDiagrama">
    <w:name w:val="Pagrindinis tekstas Diagrama"/>
    <w:basedOn w:val="Numatytasispastraiposriftas"/>
    <w:link w:val="Pagrindinistekstas"/>
    <w:uiPriority w:val="1"/>
    <w:rsid w:val="002A0B20"/>
    <w:rPr>
      <w:szCs w:val="24"/>
    </w:rPr>
  </w:style>
  <w:style w:type="paragraph" w:customStyle="1" w:styleId="TableParagraph">
    <w:name w:val="Table Paragraph"/>
    <w:basedOn w:val="prastasis"/>
    <w:uiPriority w:val="1"/>
    <w:qFormat/>
    <w:rsid w:val="002A0B20"/>
    <w:pPr>
      <w:widowControl w:val="0"/>
      <w:autoSpaceDE w:val="0"/>
      <w:autoSpaceDN w:val="0"/>
      <w:spacing w:before="16"/>
      <w:ind w:left="389"/>
    </w:pPr>
    <w:rPr>
      <w:sz w:val="22"/>
      <w:szCs w:val="22"/>
    </w:rPr>
  </w:style>
  <w:style w:type="paragraph" w:styleId="Puslapioinaostekstas">
    <w:name w:val="footnote text"/>
    <w:basedOn w:val="prastasis"/>
    <w:link w:val="PuslapioinaostekstasDiagrama"/>
    <w:semiHidden/>
    <w:unhideWhenUsed/>
    <w:rsid w:val="003F1FAE"/>
    <w:rPr>
      <w:sz w:val="20"/>
    </w:rPr>
  </w:style>
  <w:style w:type="character" w:customStyle="1" w:styleId="PuslapioinaostekstasDiagrama">
    <w:name w:val="Puslapio išnašos tekstas Diagrama"/>
    <w:basedOn w:val="Numatytasispastraiposriftas"/>
    <w:link w:val="Puslapioinaostekstas"/>
    <w:semiHidden/>
    <w:rsid w:val="003F1FAE"/>
    <w:rPr>
      <w:sz w:val="20"/>
    </w:rPr>
  </w:style>
  <w:style w:type="character" w:styleId="Puslapioinaosnuoroda">
    <w:name w:val="footnote reference"/>
    <w:basedOn w:val="Numatytasispastraiposriftas"/>
    <w:semiHidden/>
    <w:unhideWhenUsed/>
    <w:rsid w:val="003F1FAE"/>
    <w:rPr>
      <w:vertAlign w:val="superscript"/>
    </w:rPr>
  </w:style>
  <w:style w:type="table" w:customStyle="1" w:styleId="TableNormal1">
    <w:name w:val="Table Normal1"/>
    <w:uiPriority w:val="2"/>
    <w:semiHidden/>
    <w:unhideWhenUsed/>
    <w:qFormat/>
    <w:rsid w:val="005B7C11"/>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styleId="prastasiniatinklio">
    <w:name w:val="Normal (Web)"/>
    <w:basedOn w:val="prastasis"/>
    <w:uiPriority w:val="99"/>
    <w:unhideWhenUsed/>
    <w:rsid w:val="005275C8"/>
    <w:pPr>
      <w:spacing w:before="100" w:beforeAutospacing="1" w:after="100" w:afterAutospacing="1"/>
    </w:pPr>
    <w:rPr>
      <w:rFonts w:eastAsiaTheme="minorEastAsia"/>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10</Pages>
  <Words>12078</Words>
  <Characters>6885</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 Tebėrienė</dc:creator>
  <cp:keywords/>
  <cp:lastModifiedBy>Katažina Mikelevič</cp:lastModifiedBy>
  <cp:revision>11</cp:revision>
  <cp:lastPrinted>2026-06-25T12:12:00Z</cp:lastPrinted>
  <dcterms:created xsi:type="dcterms:W3CDTF">2026-07-16T04:18:00Z</dcterms:created>
  <dcterms:modified xsi:type="dcterms:W3CDTF">2026-08-14T09:49:00Z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